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ADA87" w14:textId="006F4AB6" w:rsidR="00B30FF6" w:rsidRPr="00AD6C50" w:rsidRDefault="00B30FF6" w:rsidP="00B30FF6">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141B55" w:rsidRPr="00141B55">
        <w:rPr>
          <w:rFonts w:ascii="Times New Roman" w:hAnsi="Times New Roman" w:cs="Times New Roman"/>
          <w:sz w:val="22"/>
          <w:lang w:val="en-GB"/>
        </w:rPr>
        <w:t>R4-2506348</w:t>
      </w:r>
    </w:p>
    <w:p w14:paraId="3B8E3F77" w14:textId="77777777" w:rsidR="00B30FF6" w:rsidRDefault="00B30FF6" w:rsidP="00B30FF6">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6995CEEF" w14:textId="77777777" w:rsidR="00B43075" w:rsidRPr="00B81FB1" w:rsidRDefault="00B43075" w:rsidP="00B43075">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33308DC7" w14:textId="13AE3A32" w:rsidR="00B43075" w:rsidRPr="003D0223"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B30FF6">
        <w:rPr>
          <w:rFonts w:ascii="Times New Roman" w:hAnsi="Times New Roman" w:cs="Times New Roman"/>
          <w:sz w:val="22"/>
          <w:lang w:val="en-US"/>
        </w:rPr>
        <w:t>D</w:t>
      </w:r>
      <w:r>
        <w:rPr>
          <w:rFonts w:ascii="Times New Roman" w:hAnsi="Times New Roman" w:cs="Times New Roman"/>
          <w:sz w:val="22"/>
          <w:lang w:val="en-US"/>
        </w:rPr>
        <w:t>iscussion on RRM requirements for Ambient-IoT</w:t>
      </w:r>
      <w:r w:rsidRPr="003D0223">
        <w:rPr>
          <w:rFonts w:ascii="Times New Roman" w:hAnsi="Times New Roman" w:cs="Times New Roman"/>
          <w:sz w:val="22"/>
          <w:lang w:val="en-US"/>
        </w:rPr>
        <w:t xml:space="preserve">   </w:t>
      </w:r>
    </w:p>
    <w:p w14:paraId="68BBD4CC" w14:textId="17AD9742" w:rsidR="00B43075" w:rsidRPr="00A05968" w:rsidRDefault="00B43075" w:rsidP="00B43075">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Pr="00B24252">
        <w:rPr>
          <w:rFonts w:ascii="Times New Roman" w:hAnsi="Times New Roman" w:cs="Times New Roman"/>
          <w:sz w:val="22"/>
          <w:lang w:val="en-US"/>
        </w:rPr>
        <w:t>7.2</w:t>
      </w:r>
      <w:r w:rsidR="00B24252" w:rsidRPr="00B24252">
        <w:rPr>
          <w:rFonts w:ascii="Times New Roman" w:hAnsi="Times New Roman" w:cs="Times New Roman"/>
          <w:sz w:val="22"/>
          <w:lang w:val="en-US"/>
        </w:rPr>
        <w:t>6</w:t>
      </w:r>
      <w:r w:rsidRPr="00B24252">
        <w:rPr>
          <w:rFonts w:ascii="Times New Roman" w:hAnsi="Times New Roman" w:cs="Times New Roman"/>
          <w:sz w:val="22"/>
          <w:lang w:val="en-US"/>
        </w:rPr>
        <w:t>.</w:t>
      </w:r>
      <w:r w:rsidR="00B24252" w:rsidRPr="00B24252">
        <w:rPr>
          <w:rFonts w:ascii="Times New Roman" w:hAnsi="Times New Roman" w:cs="Times New Roman"/>
          <w:sz w:val="22"/>
          <w:lang w:val="en-US"/>
        </w:rPr>
        <w:t>4</w:t>
      </w:r>
      <w:r w:rsidRPr="00A05968">
        <w:rPr>
          <w:rFonts w:ascii="Times New Roman" w:hAnsi="Times New Roman" w:cs="Times New Roman"/>
          <w:sz w:val="22"/>
          <w:lang w:val="en-US"/>
        </w:rPr>
        <w:tab/>
      </w:r>
    </w:p>
    <w:p w14:paraId="08DF7738" w14:textId="77777777" w:rsidR="00B43075" w:rsidRPr="00A05968" w:rsidRDefault="00B43075" w:rsidP="00B43075">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7FED6267" w14:textId="77777777" w:rsidR="00B43075" w:rsidRPr="003B26F3" w:rsidRDefault="00B43075" w:rsidP="00B43075">
      <w:pPr>
        <w:jc w:val="both"/>
        <w:rPr>
          <w:sz w:val="22"/>
          <w:szCs w:val="22"/>
          <w:lang w:eastAsia="zh-CN"/>
        </w:rPr>
      </w:pPr>
    </w:p>
    <w:p w14:paraId="50E4F90F" w14:textId="77777777" w:rsidR="00B43075" w:rsidRPr="00A05968" w:rsidRDefault="00B43075" w:rsidP="00B43075">
      <w:pPr>
        <w:pStyle w:val="Heading1"/>
        <w:rPr>
          <w:rFonts w:ascii="Times New Roman" w:hAnsi="Times New Roman"/>
          <w:lang w:val="en-US"/>
        </w:rPr>
      </w:pPr>
      <w:r w:rsidRPr="00A05968">
        <w:rPr>
          <w:rFonts w:ascii="Times New Roman" w:hAnsi="Times New Roman"/>
          <w:lang w:val="en-US"/>
        </w:rPr>
        <w:t>Introduction</w:t>
      </w:r>
    </w:p>
    <w:p w14:paraId="7B33A703" w14:textId="68C1A1A4" w:rsidR="00B43075" w:rsidRDefault="001D08C0" w:rsidP="00B43075">
      <w:pPr>
        <w:rPr>
          <w:lang w:val="en-CA"/>
        </w:rPr>
      </w:pPr>
      <w:r>
        <w:t xml:space="preserve">During RAN4#114bis, the RRM requirements for </w:t>
      </w:r>
      <w:r w:rsidR="00B43075" w:rsidRPr="000D35D0">
        <w:rPr>
          <w:lang w:val="en-CA"/>
        </w:rPr>
        <w:t xml:space="preserve">Ambient IoT </w:t>
      </w:r>
      <w:r>
        <w:rPr>
          <w:lang w:val="en-CA"/>
        </w:rPr>
        <w:t xml:space="preserve">were </w:t>
      </w:r>
      <w:r w:rsidR="00011C7C">
        <w:rPr>
          <w:lang w:val="en-CA"/>
        </w:rPr>
        <w:t xml:space="preserve">down selected after discussions, at the end, </w:t>
      </w:r>
      <w:r>
        <w:rPr>
          <w:lang w:val="en-CA"/>
        </w:rPr>
        <w:t xml:space="preserve">the </w:t>
      </w:r>
      <w:r w:rsidR="0017417D">
        <w:rPr>
          <w:lang w:val="en-CA"/>
        </w:rPr>
        <w:t xml:space="preserve">issues and agreements </w:t>
      </w:r>
      <w:r w:rsidR="00B43075" w:rsidRPr="005046A8">
        <w:rPr>
          <w:lang w:val="en-CA"/>
        </w:rPr>
        <w:t>approved from at RAN#10</w:t>
      </w:r>
      <w:r w:rsidR="00B43075">
        <w:rPr>
          <w:lang w:val="en-CA"/>
        </w:rPr>
        <w:t>6</w:t>
      </w:r>
      <w:r w:rsidR="00B43075" w:rsidRPr="005046A8">
        <w:rPr>
          <w:lang w:val="en-CA"/>
        </w:rPr>
        <w:t xml:space="preserve"> meeting. </w:t>
      </w:r>
      <w:r w:rsidR="00B43075">
        <w:rPr>
          <w:lang w:val="en-CA"/>
        </w:rPr>
        <w:t>Some relevant content</w:t>
      </w:r>
      <w:r w:rsidR="00B43075" w:rsidRPr="005046A8">
        <w:rPr>
          <w:lang w:val="en-CA"/>
        </w:rPr>
        <w:t xml:space="preserve"> is </w:t>
      </w:r>
      <w:r w:rsidR="00B43075">
        <w:rPr>
          <w:lang w:val="en-CA"/>
        </w:rPr>
        <w:t xml:space="preserve">duplicated in the below </w:t>
      </w:r>
      <w:r w:rsidR="00B43075" w:rsidRPr="005046A8">
        <w:rPr>
          <w:lang w:val="en-CA"/>
        </w:rPr>
        <w:t>as:</w:t>
      </w:r>
    </w:p>
    <w:p w14:paraId="153BABC6" w14:textId="2D399855" w:rsidR="00973F6F" w:rsidRDefault="00973F6F" w:rsidP="00B43075">
      <w:pPr>
        <w:rPr>
          <w:lang w:val="en-CA"/>
        </w:rPr>
      </w:pPr>
      <w:r w:rsidRPr="00F3220A">
        <w:t xml:space="preserve">This </w:t>
      </w:r>
      <w:r>
        <w:t>contribution</w:t>
      </w:r>
      <w:r w:rsidRPr="00F3220A">
        <w:t xml:space="preserve"> outlines our point of view </w:t>
      </w:r>
      <w:r w:rsidRPr="00AD6C50">
        <w:t xml:space="preserve">on </w:t>
      </w:r>
      <w:r>
        <w:rPr>
          <w:lang w:val="en-GB"/>
        </w:rPr>
        <w:t xml:space="preserve">the leftover </w:t>
      </w:r>
      <w:r w:rsidRPr="00AD6C50">
        <w:rPr>
          <w:lang w:val="en-GB"/>
        </w:rPr>
        <w:t>as follows.</w:t>
      </w:r>
    </w:p>
    <w:p w14:paraId="7DBD9FEF" w14:textId="77777777" w:rsidR="00B43075" w:rsidRDefault="00B43075" w:rsidP="00B43075">
      <w:pPr>
        <w:pStyle w:val="Heading1"/>
        <w:rPr>
          <w:rFonts w:ascii="Times New Roman" w:hAnsi="Times New Roman"/>
          <w:lang w:val="sv-SE"/>
        </w:rPr>
      </w:pPr>
      <w:proofErr w:type="spellStart"/>
      <w:r w:rsidRPr="00A05968">
        <w:rPr>
          <w:rFonts w:ascii="Times New Roman" w:hAnsi="Times New Roman"/>
          <w:lang w:val="sv-SE"/>
        </w:rPr>
        <w:t>Dis</w:t>
      </w:r>
      <w:r w:rsidRPr="00A05968">
        <w:rPr>
          <w:rFonts w:ascii="Times New Roman" w:hAnsi="Times New Roman"/>
          <w:lang w:val="sv-SE" w:eastAsia="zh-CN"/>
        </w:rPr>
        <w:t>cu</w:t>
      </w:r>
      <w:r w:rsidRPr="00A05968">
        <w:rPr>
          <w:rFonts w:ascii="Times New Roman" w:hAnsi="Times New Roman"/>
          <w:lang w:val="sv-SE"/>
        </w:rPr>
        <w:t>ssion</w:t>
      </w:r>
      <w:proofErr w:type="spellEnd"/>
    </w:p>
    <w:p w14:paraId="751825D7" w14:textId="72A34095" w:rsidR="00B43075" w:rsidRPr="00D55AD4" w:rsidRDefault="000311EE" w:rsidP="64BB37EE">
      <w:pPr>
        <w:rPr>
          <w:rFonts w:eastAsia="DengXian"/>
          <w:b/>
          <w:u w:val="single"/>
        </w:rPr>
      </w:pPr>
      <w:r w:rsidRPr="00D55AD4">
        <w:rPr>
          <w:rFonts w:eastAsia="DengXian"/>
          <w:b/>
          <w:u w:val="single"/>
        </w:rPr>
        <w:t>Issue 1: timing</w:t>
      </w:r>
    </w:p>
    <w:p w14:paraId="043F7304" w14:textId="721366C3" w:rsidR="00E27349" w:rsidRDefault="00E27349" w:rsidP="00E27349">
      <w:r>
        <w:t>In RAN4#114-bis the following WF was approved [</w:t>
      </w:r>
      <w:r w:rsidR="003C7CFC">
        <w:t>2</w:t>
      </w:r>
      <w:r>
        <w:t>]:</w:t>
      </w:r>
    </w:p>
    <w:tbl>
      <w:tblPr>
        <w:tblStyle w:val="TableGrid"/>
        <w:tblW w:w="0" w:type="auto"/>
        <w:tblLook w:val="04A0" w:firstRow="1" w:lastRow="0" w:firstColumn="1" w:lastColumn="0" w:noHBand="0" w:noVBand="1"/>
      </w:tblPr>
      <w:tblGrid>
        <w:gridCol w:w="9631"/>
      </w:tblGrid>
      <w:tr w:rsidR="00E27349" w14:paraId="53326DDF" w14:textId="77777777" w:rsidTr="00830428">
        <w:tc>
          <w:tcPr>
            <w:tcW w:w="9631" w:type="dxa"/>
          </w:tcPr>
          <w:p w14:paraId="112C1AC0" w14:textId="77777777" w:rsidR="00E27349" w:rsidRDefault="00E27349" w:rsidP="00830428">
            <w:r>
              <w:t>…</w:t>
            </w:r>
          </w:p>
          <w:p w14:paraId="640AF75D" w14:textId="77777777" w:rsidR="00E27349" w:rsidRPr="00421B2F" w:rsidRDefault="00E27349" w:rsidP="00830428">
            <w:pPr>
              <w:rPr>
                <w:rFonts w:ascii="Arial" w:hAnsi="Arial" w:cs="Arial"/>
                <w:sz w:val="36"/>
                <w:szCs w:val="36"/>
              </w:rPr>
            </w:pPr>
            <w:r w:rsidRPr="00421B2F">
              <w:rPr>
                <w:rFonts w:ascii="Arial" w:hAnsi="Arial" w:cs="Arial"/>
                <w:sz w:val="36"/>
                <w:szCs w:val="36"/>
                <w:lang w:eastAsia="ja-JP"/>
              </w:rPr>
              <w:t xml:space="preserve">Topic #1: </w:t>
            </w:r>
            <w:r w:rsidRPr="00421B2F">
              <w:rPr>
                <w:rFonts w:ascii="Arial" w:eastAsia="Yu Mincho" w:hAnsi="Arial" w:cs="Arial"/>
                <w:sz w:val="36"/>
                <w:szCs w:val="36"/>
              </w:rPr>
              <w:t>RRM core requirements (7.</w:t>
            </w:r>
            <w:r w:rsidRPr="00421B2F">
              <w:rPr>
                <w:rFonts w:ascii="Arial" w:hAnsi="Arial" w:cs="Arial"/>
                <w:sz w:val="36"/>
                <w:szCs w:val="36"/>
                <w:lang w:eastAsia="zh-CN"/>
              </w:rPr>
              <w:t>24</w:t>
            </w:r>
            <w:r w:rsidRPr="00421B2F">
              <w:rPr>
                <w:rFonts w:ascii="Arial" w:eastAsia="Yu Mincho" w:hAnsi="Arial" w:cs="Arial"/>
                <w:sz w:val="36"/>
                <w:szCs w:val="36"/>
              </w:rPr>
              <w:t>.</w:t>
            </w:r>
            <w:r w:rsidRPr="00421B2F">
              <w:rPr>
                <w:rFonts w:ascii="Arial" w:hAnsi="Arial" w:cs="Arial"/>
                <w:sz w:val="36"/>
                <w:szCs w:val="36"/>
                <w:lang w:eastAsia="zh-CN"/>
              </w:rPr>
              <w:t>3</w:t>
            </w:r>
            <w:r w:rsidRPr="00421B2F">
              <w:rPr>
                <w:rFonts w:ascii="Arial" w:eastAsia="Yu Mincho" w:hAnsi="Arial" w:cs="Arial"/>
                <w:sz w:val="36"/>
                <w:szCs w:val="36"/>
              </w:rPr>
              <w:t>)</w:t>
            </w:r>
            <w:r w:rsidRPr="00421B2F">
              <w:rPr>
                <w:rFonts w:ascii="Arial" w:hAnsi="Arial" w:cs="Arial"/>
                <w:sz w:val="36"/>
                <w:szCs w:val="36"/>
              </w:rPr>
              <w:t xml:space="preserve"> </w:t>
            </w:r>
          </w:p>
          <w:p w14:paraId="13C08CCB" w14:textId="77777777" w:rsidR="00E27349" w:rsidRDefault="00E27349" w:rsidP="00830428">
            <w:pPr>
              <w:pStyle w:val="Heading2"/>
            </w:pPr>
            <w:r>
              <w:t xml:space="preserve">Issue 1-1: </w:t>
            </w:r>
            <w:r>
              <w:rPr>
                <w:rFonts w:hint="eastAsia"/>
                <w:lang w:val="en-US"/>
              </w:rPr>
              <w:t>A-IoT paging</w:t>
            </w:r>
          </w:p>
          <w:p w14:paraId="5CE611B3" w14:textId="77777777" w:rsidR="00E27349" w:rsidRDefault="00E27349" w:rsidP="00830428">
            <w:pPr>
              <w:rPr>
                <w:highlight w:val="green"/>
              </w:rPr>
            </w:pPr>
            <w:r>
              <w:rPr>
                <w:highlight w:val="green"/>
                <w:lang w:val="sv-SE"/>
              </w:rPr>
              <w:t>Agreement</w:t>
            </w:r>
            <w:r>
              <w:rPr>
                <w:rFonts w:hint="eastAsia"/>
                <w:highlight w:val="green"/>
                <w:lang w:eastAsia="zh-CN"/>
              </w:rPr>
              <w:t>:</w:t>
            </w:r>
          </w:p>
          <w:p w14:paraId="0141E496" w14:textId="77777777" w:rsidR="00E27349" w:rsidRPr="00421B2F" w:rsidRDefault="00E27349" w:rsidP="00E27349">
            <w:pPr>
              <w:numPr>
                <w:ilvl w:val="0"/>
                <w:numId w:val="70"/>
              </w:numPr>
              <w:autoSpaceDN w:val="0"/>
              <w:snapToGrid w:val="0"/>
              <w:spacing w:after="120"/>
              <w:rPr>
                <w:iCs/>
                <w:szCs w:val="21"/>
              </w:rPr>
            </w:pPr>
            <w:r>
              <w:rPr>
                <w:rFonts w:hint="eastAsia"/>
                <w:iCs/>
                <w:szCs w:val="21"/>
                <w:lang w:eastAsia="zh-CN"/>
              </w:rPr>
              <w:t>RAN4 not to define RRM requirements for A-IoT paging</w:t>
            </w:r>
          </w:p>
          <w:p w14:paraId="57EAF8D3" w14:textId="77777777" w:rsidR="00E27349" w:rsidRDefault="00E27349" w:rsidP="00830428">
            <w:pPr>
              <w:pStyle w:val="Heading2"/>
            </w:pPr>
            <w:r>
              <w:t>Issue 1-</w:t>
            </w:r>
            <w:r>
              <w:rPr>
                <w:rFonts w:hint="eastAsia"/>
                <w:lang w:val="en-US" w:eastAsia="zh-CN"/>
              </w:rPr>
              <w:t>2</w:t>
            </w:r>
            <w:r>
              <w:t xml:space="preserve">: </w:t>
            </w:r>
            <w:r>
              <w:rPr>
                <w:rFonts w:hint="eastAsia"/>
                <w:lang w:val="en-US"/>
              </w:rPr>
              <w:t xml:space="preserve">A-IoT </w:t>
            </w:r>
            <w:r>
              <w:rPr>
                <w:rFonts w:hint="eastAsia"/>
              </w:rPr>
              <w:t>data transmission</w:t>
            </w:r>
            <w:r>
              <w:t xml:space="preserve"> </w:t>
            </w:r>
          </w:p>
          <w:p w14:paraId="6C58A88B" w14:textId="77777777" w:rsidR="00E27349" w:rsidRDefault="00E27349" w:rsidP="00830428">
            <w:pPr>
              <w:overflowPunct w:val="0"/>
              <w:autoSpaceDE w:val="0"/>
              <w:autoSpaceDN w:val="0"/>
              <w:adjustRightInd w:val="0"/>
              <w:snapToGrid w:val="0"/>
              <w:spacing w:after="120"/>
              <w:rPr>
                <w:rFonts w:eastAsia="DengXian"/>
                <w:iCs/>
                <w:szCs w:val="21"/>
                <w:highlight w:val="green"/>
              </w:rPr>
            </w:pPr>
            <w:r>
              <w:rPr>
                <w:rFonts w:eastAsia="DengXian" w:hint="eastAsia"/>
                <w:iCs/>
                <w:szCs w:val="21"/>
                <w:highlight w:val="green"/>
              </w:rPr>
              <w:t>A</w:t>
            </w:r>
            <w:r>
              <w:rPr>
                <w:rFonts w:eastAsia="DengXian"/>
                <w:iCs/>
                <w:szCs w:val="21"/>
                <w:highlight w:val="green"/>
              </w:rPr>
              <w:t>greement:</w:t>
            </w:r>
          </w:p>
          <w:p w14:paraId="2046C566" w14:textId="77777777" w:rsidR="00E27349" w:rsidRPr="00421B2F" w:rsidRDefault="00E27349" w:rsidP="00E27349">
            <w:pPr>
              <w:numPr>
                <w:ilvl w:val="0"/>
                <w:numId w:val="70"/>
              </w:numPr>
              <w:autoSpaceDN w:val="0"/>
              <w:snapToGrid w:val="0"/>
              <w:spacing w:after="120"/>
              <w:rPr>
                <w:iCs/>
                <w:szCs w:val="21"/>
              </w:rPr>
            </w:pPr>
            <w:r>
              <w:rPr>
                <w:rFonts w:hint="eastAsia"/>
                <w:iCs/>
                <w:szCs w:val="21"/>
                <w:lang w:eastAsia="zh-CN"/>
              </w:rPr>
              <w:t xml:space="preserve">Excepting the timing issue discussed in Issue 1-4, no other potential RRM requirement impact is identified for </w:t>
            </w:r>
            <w:r>
              <w:rPr>
                <w:rFonts w:hint="eastAsia"/>
                <w:iCs/>
                <w:szCs w:val="21"/>
                <w:lang w:eastAsia="zh-CN"/>
              </w:rPr>
              <w:t>“</w:t>
            </w:r>
            <w:r>
              <w:rPr>
                <w:rFonts w:hint="eastAsia"/>
                <w:iCs/>
                <w:szCs w:val="21"/>
                <w:lang w:eastAsia="zh-CN"/>
              </w:rPr>
              <w:t>A-IoT data transmission</w:t>
            </w:r>
            <w:r>
              <w:rPr>
                <w:rFonts w:hint="eastAsia"/>
                <w:iCs/>
                <w:szCs w:val="21"/>
                <w:lang w:eastAsia="zh-CN"/>
              </w:rPr>
              <w:t>”</w:t>
            </w:r>
          </w:p>
          <w:p w14:paraId="560F98EB" w14:textId="77777777" w:rsidR="00E27349" w:rsidRDefault="00E27349" w:rsidP="00830428">
            <w:pPr>
              <w:pStyle w:val="Heading2"/>
            </w:pPr>
            <w:r>
              <w:t>Issue 1-</w:t>
            </w:r>
            <w:r>
              <w:rPr>
                <w:rFonts w:hint="eastAsia"/>
                <w:lang w:val="en-US" w:eastAsia="zh-CN"/>
              </w:rPr>
              <w:t>3</w:t>
            </w:r>
            <w:r>
              <w:t xml:space="preserve">: </w:t>
            </w:r>
            <w:r>
              <w:rPr>
                <w:rFonts w:hint="eastAsia"/>
                <w:lang w:val="en-US"/>
              </w:rPr>
              <w:t>A-IoT random access procedure</w:t>
            </w:r>
          </w:p>
          <w:p w14:paraId="2F6A586C" w14:textId="77777777" w:rsidR="00E27349" w:rsidRDefault="00E27349" w:rsidP="00830428">
            <w:pPr>
              <w:rPr>
                <w:highlight w:val="green"/>
                <w:lang w:val="sv-SE"/>
              </w:rPr>
            </w:pPr>
            <w:r>
              <w:rPr>
                <w:highlight w:val="green"/>
                <w:lang w:val="sv-SE"/>
              </w:rPr>
              <w:t>Agreement:</w:t>
            </w:r>
          </w:p>
          <w:p w14:paraId="1DCEF40A" w14:textId="77777777" w:rsidR="00E27349" w:rsidRPr="00421B2F" w:rsidRDefault="00E27349" w:rsidP="00E27349">
            <w:pPr>
              <w:numPr>
                <w:ilvl w:val="0"/>
                <w:numId w:val="70"/>
              </w:numPr>
              <w:autoSpaceDN w:val="0"/>
              <w:snapToGrid w:val="0"/>
              <w:spacing w:after="120"/>
              <w:rPr>
                <w:iCs/>
                <w:szCs w:val="21"/>
              </w:rPr>
            </w:pPr>
            <w:r>
              <w:rPr>
                <w:rFonts w:hint="eastAsia"/>
                <w:iCs/>
                <w:szCs w:val="21"/>
                <w:lang w:eastAsia="zh-CN"/>
              </w:rPr>
              <w:t xml:space="preserve">RAN4 to include RRM requirements for correct A-IoT device </w:t>
            </w:r>
            <w:proofErr w:type="spellStart"/>
            <w:r>
              <w:rPr>
                <w:rFonts w:hint="eastAsia"/>
                <w:iCs/>
                <w:szCs w:val="21"/>
                <w:lang w:eastAsia="zh-CN"/>
              </w:rPr>
              <w:t>behaviour</w:t>
            </w:r>
            <w:proofErr w:type="spellEnd"/>
            <w:r>
              <w:rPr>
                <w:rFonts w:hint="eastAsia"/>
                <w:iCs/>
                <w:szCs w:val="21"/>
                <w:lang w:eastAsia="zh-CN"/>
              </w:rPr>
              <w:t xml:space="preserve"> during CBRA and CFRA. FFS the details</w:t>
            </w:r>
          </w:p>
          <w:p w14:paraId="2774DE14" w14:textId="77777777" w:rsidR="00E27349" w:rsidRDefault="00E27349" w:rsidP="00830428">
            <w:pPr>
              <w:pStyle w:val="Heading2"/>
            </w:pPr>
            <w:r>
              <w:t>Issue 1-</w:t>
            </w:r>
            <w:r>
              <w:rPr>
                <w:rFonts w:hint="eastAsia"/>
                <w:lang w:val="en-US" w:eastAsia="zh-CN"/>
              </w:rPr>
              <w:t>4</w:t>
            </w:r>
            <w:r>
              <w:t xml:space="preserve">: </w:t>
            </w:r>
            <w:r>
              <w:rPr>
                <w:rFonts w:hint="eastAsia"/>
                <w:lang w:val="en-US"/>
              </w:rPr>
              <w:t>timing</w:t>
            </w:r>
          </w:p>
          <w:p w14:paraId="497872D1" w14:textId="77777777" w:rsidR="00E27349" w:rsidRDefault="00E27349" w:rsidP="00830428">
            <w:pPr>
              <w:rPr>
                <w:highlight w:val="green"/>
                <w:lang w:val="sv-SE"/>
              </w:rPr>
            </w:pPr>
            <w:r>
              <w:rPr>
                <w:highlight w:val="green"/>
                <w:lang w:val="sv-SE"/>
              </w:rPr>
              <w:t>Agreement:</w:t>
            </w:r>
          </w:p>
          <w:p w14:paraId="2CD995B1" w14:textId="77777777" w:rsidR="00E27349" w:rsidRDefault="00E27349" w:rsidP="00E27349">
            <w:pPr>
              <w:numPr>
                <w:ilvl w:val="0"/>
                <w:numId w:val="70"/>
              </w:numPr>
              <w:autoSpaceDN w:val="0"/>
              <w:snapToGrid w:val="0"/>
              <w:spacing w:after="120"/>
              <w:rPr>
                <w:iCs/>
                <w:szCs w:val="21"/>
              </w:rPr>
            </w:pPr>
            <w:r>
              <w:rPr>
                <w:rFonts w:hint="eastAsia"/>
                <w:iCs/>
                <w:szCs w:val="21"/>
              </w:rPr>
              <w:t>Further discuss whether there is RRM impact on transmit timing requirements of device pending on RAN1 conclusion.</w:t>
            </w:r>
          </w:p>
          <w:p w14:paraId="32507201" w14:textId="77777777" w:rsidR="00E27349" w:rsidRDefault="00E27349" w:rsidP="00830428">
            <w:r>
              <w:t>…</w:t>
            </w:r>
          </w:p>
        </w:tc>
      </w:tr>
    </w:tbl>
    <w:p w14:paraId="50ADF83A" w14:textId="2F124423" w:rsidR="00E27349" w:rsidRDefault="00E27349" w:rsidP="00E27349">
      <w:r>
        <w:br/>
        <w:t xml:space="preserve">In this </w:t>
      </w:r>
      <w:r w:rsidR="00CB3513">
        <w:t>section</w:t>
      </w:r>
      <w:r>
        <w:t xml:space="preserve"> we focus on issue 1-4, timing.</w:t>
      </w:r>
    </w:p>
    <w:p w14:paraId="7399488C" w14:textId="17D546CD" w:rsidR="00E27349" w:rsidRDefault="00E27349" w:rsidP="00E27349">
      <w:r>
        <w:lastRenderedPageBreak/>
        <w:t>RAN1 will have its last meeting in May. The agreements up to and including April list a few topics where RAN4 agreements might have to be considered [</w:t>
      </w:r>
      <w:r w:rsidR="003C7CFC">
        <w:t>3</w:t>
      </w:r>
      <w:r>
        <w:t>].</w:t>
      </w:r>
    </w:p>
    <w:tbl>
      <w:tblPr>
        <w:tblStyle w:val="TableGrid"/>
        <w:tblW w:w="0" w:type="auto"/>
        <w:tblLook w:val="04A0" w:firstRow="1" w:lastRow="0" w:firstColumn="1" w:lastColumn="0" w:noHBand="0" w:noVBand="1"/>
      </w:tblPr>
      <w:tblGrid>
        <w:gridCol w:w="9631"/>
      </w:tblGrid>
      <w:tr w:rsidR="00E27349" w14:paraId="7CACAE6A" w14:textId="77777777" w:rsidTr="00830428">
        <w:tc>
          <w:tcPr>
            <w:tcW w:w="9631" w:type="dxa"/>
          </w:tcPr>
          <w:p w14:paraId="5A81283B" w14:textId="77777777" w:rsidR="00E27349" w:rsidRDefault="00E27349" w:rsidP="00830428">
            <w:r>
              <w:t>…</w:t>
            </w:r>
          </w:p>
          <w:p w14:paraId="27F14590" w14:textId="77777777" w:rsidR="00E27349" w:rsidRPr="001C45D5" w:rsidRDefault="00E27349" w:rsidP="00830428">
            <w:r w:rsidRPr="001C45D5">
              <w:rPr>
                <w:b/>
              </w:rPr>
              <w:t>R1-2502500</w:t>
            </w:r>
            <w:r w:rsidRPr="001C45D5">
              <w:tab/>
              <w:t>FL summary #3 on other aspects for Rel-19 Ambient IoT</w:t>
            </w:r>
            <w:r w:rsidRPr="001C45D5">
              <w:tab/>
              <w:t>Moderator (vivo)</w:t>
            </w:r>
          </w:p>
          <w:p w14:paraId="6E066EE4" w14:textId="77777777" w:rsidR="00E27349" w:rsidRPr="001C45D5" w:rsidRDefault="00E27349" w:rsidP="00830428">
            <w:pPr>
              <w:jc w:val="both"/>
              <w:rPr>
                <w:rFonts w:eastAsia="Malgun Gothic"/>
                <w:lang w:eastAsia="zh-CN"/>
              </w:rPr>
            </w:pPr>
            <w:r w:rsidRPr="001C45D5">
              <w:rPr>
                <w:rFonts w:eastAsia="Malgun Gothic"/>
                <w:highlight w:val="green"/>
                <w:lang w:eastAsia="zh-CN"/>
              </w:rPr>
              <w:t>Agreement</w:t>
            </w:r>
          </w:p>
          <w:p w14:paraId="07D908E8" w14:textId="77777777" w:rsidR="00E27349" w:rsidRPr="003E0F07" w:rsidRDefault="00E27349" w:rsidP="00830428">
            <w:pPr>
              <w:adjustRightInd w:val="0"/>
              <w:snapToGrid w:val="0"/>
              <w:jc w:val="both"/>
              <w:rPr>
                <w:rFonts w:eastAsia="DengXian"/>
                <w:bCs/>
                <w:color w:val="000000" w:themeColor="text1"/>
                <w:lang w:eastAsia="zh-CN"/>
              </w:rPr>
            </w:pPr>
            <w:r w:rsidRPr="001C45D5">
              <w:rPr>
                <w:rFonts w:eastAsia="DengXian"/>
                <w:bCs/>
                <w:color w:val="000000" w:themeColor="text1"/>
                <w:lang w:eastAsia="zh-CN"/>
              </w:rPr>
              <w:t xml:space="preserve">A device is not required to monitor a corresponding R2D transmission </w:t>
            </w:r>
            <w:r w:rsidRPr="001C45D5">
              <w:rPr>
                <w:rFonts w:eastAsia="DengXian"/>
                <w:bCs/>
                <w:color w:val="000000" w:themeColor="text1"/>
                <w:lang w:eastAsia="ja-JP"/>
              </w:rPr>
              <w:t>earlier than T</w:t>
            </w:r>
            <w:r w:rsidRPr="001C45D5">
              <w:rPr>
                <w:rFonts w:eastAsia="DengXian"/>
                <w:bCs/>
                <w:color w:val="000000" w:themeColor="text1"/>
                <w:vertAlign w:val="subscript"/>
                <w:lang w:eastAsia="ja-JP"/>
              </w:rPr>
              <w:t>D2R_min</w:t>
            </w:r>
            <w:r w:rsidRPr="001C45D5">
              <w:rPr>
                <w:rFonts w:eastAsia="DengXian"/>
                <w:bCs/>
                <w:color w:val="000000" w:themeColor="text1"/>
                <w:lang w:eastAsia="ja-JP"/>
              </w:rPr>
              <w:t xml:space="preserve"> </w:t>
            </w:r>
            <w:r w:rsidRPr="001C45D5">
              <w:rPr>
                <w:rFonts w:eastAsia="DengXian"/>
                <w:bCs/>
                <w:color w:val="000000" w:themeColor="text1"/>
                <w:lang w:eastAsia="zh-CN"/>
              </w:rPr>
              <w:t xml:space="preserve">after the end of a D2R transmission from the device. </w:t>
            </w:r>
          </w:p>
          <w:p w14:paraId="2C376B4C" w14:textId="77777777" w:rsidR="00E27349" w:rsidRPr="001C45D5" w:rsidRDefault="00E27349" w:rsidP="00830428">
            <w:pPr>
              <w:jc w:val="both"/>
              <w:rPr>
                <w:rFonts w:eastAsia="Malgun Gothic"/>
                <w:b/>
                <w:lang w:eastAsia="zh-CN"/>
              </w:rPr>
            </w:pPr>
            <w:r w:rsidRPr="001C45D5">
              <w:rPr>
                <w:rFonts w:eastAsia="Malgun Gothic"/>
                <w:b/>
                <w:lang w:eastAsia="zh-CN"/>
              </w:rPr>
              <w:t>Conclusion</w:t>
            </w:r>
          </w:p>
          <w:p w14:paraId="651C133B" w14:textId="77777777" w:rsidR="00E27349" w:rsidRPr="001C45D5" w:rsidRDefault="00E27349" w:rsidP="00830428">
            <w:pPr>
              <w:snapToGrid w:val="0"/>
              <w:jc w:val="both"/>
              <w:rPr>
                <w:rFonts w:eastAsia="DengXian"/>
                <w:bCs/>
                <w:lang w:eastAsia="zh-CN"/>
              </w:rPr>
            </w:pPr>
            <w:r w:rsidRPr="001C45D5">
              <w:rPr>
                <w:rFonts w:eastAsia="DengXian"/>
                <w:bCs/>
                <w:lang w:eastAsia="zh-CN"/>
              </w:rPr>
              <w:t>For any timing requirement that needs to be specified from device perspective by RAN1, the timing(s) do not include the impacts of SFO from the RAN1 perspective.</w:t>
            </w:r>
          </w:p>
          <w:p w14:paraId="011AA95C" w14:textId="77777777" w:rsidR="00E27349" w:rsidRPr="001C45D5" w:rsidRDefault="00E27349" w:rsidP="00E27349">
            <w:pPr>
              <w:numPr>
                <w:ilvl w:val="1"/>
                <w:numId w:val="71"/>
              </w:numPr>
              <w:snapToGrid w:val="0"/>
              <w:spacing w:after="0"/>
              <w:ind w:hanging="442"/>
              <w:jc w:val="both"/>
              <w:rPr>
                <w:lang w:eastAsia="zh-CN"/>
              </w:rPr>
            </w:pPr>
            <w:r w:rsidRPr="001C45D5">
              <w:rPr>
                <w:bCs/>
              </w:rPr>
              <w:t>Whether 3GPP needs to specify some requirement on device’s SFO is up to RAN4 discussion</w:t>
            </w:r>
            <w:r w:rsidRPr="001C45D5">
              <w:rPr>
                <w:bCs/>
                <w:lang w:eastAsia="zh-CN"/>
              </w:rPr>
              <w:t>.</w:t>
            </w:r>
          </w:p>
          <w:p w14:paraId="76DFE99D" w14:textId="77777777" w:rsidR="00E27349" w:rsidRPr="001C45D5" w:rsidRDefault="00E27349" w:rsidP="00E27349">
            <w:pPr>
              <w:numPr>
                <w:ilvl w:val="1"/>
                <w:numId w:val="71"/>
              </w:numPr>
              <w:snapToGrid w:val="0"/>
              <w:spacing w:after="0"/>
              <w:ind w:hanging="442"/>
              <w:jc w:val="both"/>
              <w:rPr>
                <w:lang w:eastAsia="zh-CN"/>
              </w:rPr>
            </w:pPr>
            <w:r w:rsidRPr="001C45D5">
              <w:rPr>
                <w:bCs/>
                <w:lang w:eastAsia="zh-CN"/>
              </w:rPr>
              <w:t>Note: RAN1 will not specify T</w:t>
            </w:r>
            <w:r w:rsidRPr="001C45D5">
              <w:rPr>
                <w:bCs/>
                <w:vertAlign w:val="subscript"/>
                <w:lang w:eastAsia="zh-CN"/>
              </w:rPr>
              <w:t>R2D_min</w:t>
            </w:r>
            <w:r w:rsidRPr="001C45D5">
              <w:rPr>
                <w:bCs/>
                <w:lang w:eastAsia="zh-CN"/>
              </w:rPr>
              <w:t xml:space="preserve"> or T</w:t>
            </w:r>
            <w:r w:rsidRPr="001C45D5">
              <w:rPr>
                <w:bCs/>
                <w:vertAlign w:val="subscript"/>
                <w:lang w:eastAsia="zh-CN"/>
              </w:rPr>
              <w:t>R2D_max</w:t>
            </w:r>
            <w:r w:rsidRPr="001C45D5">
              <w:rPr>
                <w:bCs/>
                <w:lang w:eastAsia="zh-CN"/>
              </w:rPr>
              <w:t xml:space="preserve"> in Rel-19</w:t>
            </w:r>
          </w:p>
          <w:p w14:paraId="071218E9" w14:textId="77777777" w:rsidR="00E27349" w:rsidRPr="003E0F07" w:rsidRDefault="00E27349" w:rsidP="00E27349">
            <w:pPr>
              <w:numPr>
                <w:ilvl w:val="1"/>
                <w:numId w:val="71"/>
              </w:numPr>
              <w:snapToGrid w:val="0"/>
              <w:spacing w:after="0"/>
              <w:ind w:hanging="442"/>
              <w:jc w:val="both"/>
              <w:rPr>
                <w:lang w:eastAsia="zh-CN"/>
              </w:rPr>
            </w:pPr>
            <w:r w:rsidRPr="001C45D5">
              <w:rPr>
                <w:rFonts w:eastAsia="DengXian"/>
                <w:lang w:eastAsia="zh-CN"/>
              </w:rPr>
              <w:t>Note: SFO may still be considered when discussing time-domain resources for Msg1 when X=2</w:t>
            </w:r>
            <w:r>
              <w:rPr>
                <w:rFonts w:eastAsia="DengXian"/>
                <w:lang w:eastAsia="zh-CN"/>
              </w:rPr>
              <w:br/>
            </w:r>
          </w:p>
          <w:p w14:paraId="5C525ED0" w14:textId="77777777" w:rsidR="00E27349" w:rsidRPr="001C45D5" w:rsidRDefault="00E27349" w:rsidP="00830428">
            <w:pPr>
              <w:jc w:val="both"/>
              <w:rPr>
                <w:rFonts w:eastAsia="Malgun Gothic"/>
                <w:lang w:eastAsia="zh-CN"/>
              </w:rPr>
            </w:pPr>
            <w:r w:rsidRPr="001C45D5">
              <w:rPr>
                <w:rFonts w:eastAsia="Malgun Gothic"/>
                <w:highlight w:val="green"/>
                <w:lang w:eastAsia="zh-CN"/>
              </w:rPr>
              <w:t>Agreement</w:t>
            </w:r>
          </w:p>
          <w:p w14:paraId="5F0C25EE" w14:textId="77777777" w:rsidR="00E27349" w:rsidRPr="003E0F07" w:rsidRDefault="00E27349" w:rsidP="00830428">
            <w:pPr>
              <w:adjustRightInd w:val="0"/>
              <w:snapToGrid w:val="0"/>
              <w:jc w:val="both"/>
              <w:rPr>
                <w:rFonts w:eastAsia="DengXian"/>
                <w:bCs/>
                <w:color w:val="000000" w:themeColor="text1"/>
                <w:lang w:eastAsia="zh-CN"/>
              </w:rPr>
            </w:pPr>
            <w:r w:rsidRPr="001C45D5">
              <w:rPr>
                <w:rFonts w:eastAsia="DengXian"/>
                <w:bCs/>
                <w:color w:val="000000" w:themeColor="text1"/>
                <w:lang w:eastAsia="zh-CN"/>
              </w:rPr>
              <w:t>Use 1 bit to indicate the value of X (X=1 or X=2) time domain resource(s) for Msg1 transmission(s).</w:t>
            </w:r>
          </w:p>
          <w:p w14:paraId="70180987" w14:textId="77777777" w:rsidR="00E27349" w:rsidRPr="001C45D5" w:rsidRDefault="00E27349" w:rsidP="00830428">
            <w:pPr>
              <w:jc w:val="both"/>
              <w:rPr>
                <w:rFonts w:eastAsia="Malgun Gothic"/>
                <w:lang w:eastAsia="zh-CN"/>
              </w:rPr>
            </w:pPr>
            <w:r w:rsidRPr="001C45D5">
              <w:rPr>
                <w:rFonts w:eastAsia="Malgun Gothic"/>
                <w:highlight w:val="green"/>
                <w:lang w:eastAsia="zh-CN"/>
              </w:rPr>
              <w:t>Agreement</w:t>
            </w:r>
          </w:p>
          <w:p w14:paraId="653279B9" w14:textId="77777777" w:rsidR="00E27349" w:rsidRPr="001C45D5" w:rsidRDefault="00E27349" w:rsidP="00830428">
            <w:pPr>
              <w:snapToGrid w:val="0"/>
              <w:jc w:val="both"/>
              <w:rPr>
                <w:rFonts w:eastAsia="DengXian"/>
                <w:bCs/>
                <w:lang w:eastAsia="zh-CN"/>
              </w:rPr>
            </w:pPr>
            <w:r w:rsidRPr="001C45D5">
              <w:rPr>
                <w:rFonts w:eastAsia="DengXian"/>
                <w:bCs/>
                <w:lang w:eastAsia="zh-CN"/>
              </w:rPr>
              <w:t>For X=1 or X=2, from device perspective, the starting time for the first Msg1 time domain resource is T</w:t>
            </w:r>
            <w:r w:rsidRPr="001C45D5">
              <w:rPr>
                <w:rFonts w:eastAsia="DengXian"/>
                <w:bCs/>
                <w:vertAlign w:val="subscript"/>
                <w:lang w:eastAsia="zh-CN"/>
              </w:rPr>
              <w:t>offset1</w:t>
            </w:r>
            <w:r w:rsidRPr="001C45D5">
              <w:rPr>
                <w:rFonts w:eastAsia="DengXian"/>
                <w:bCs/>
                <w:lang w:eastAsia="zh-CN"/>
              </w:rPr>
              <w:t xml:space="preserve"> after the end of the corresponding R2D transmission triggering random access.</w:t>
            </w:r>
          </w:p>
          <w:p w14:paraId="5C74ADCF" w14:textId="77777777" w:rsidR="00E27349" w:rsidRPr="001C45D5" w:rsidRDefault="00E27349" w:rsidP="00E27349">
            <w:pPr>
              <w:numPr>
                <w:ilvl w:val="1"/>
                <w:numId w:val="71"/>
              </w:numPr>
              <w:snapToGrid w:val="0"/>
              <w:spacing w:after="0"/>
              <w:ind w:hanging="442"/>
              <w:jc w:val="both"/>
              <w:rPr>
                <w:bCs/>
                <w:lang w:eastAsia="zh-CN"/>
              </w:rPr>
            </w:pPr>
            <w:r w:rsidRPr="001C45D5">
              <w:rPr>
                <w:bCs/>
                <w:lang w:eastAsia="zh-CN"/>
              </w:rPr>
              <w:t>FFS T</w:t>
            </w:r>
            <w:r w:rsidRPr="001C45D5">
              <w:rPr>
                <w:bCs/>
                <w:vertAlign w:val="subscript"/>
                <w:lang w:eastAsia="zh-CN"/>
              </w:rPr>
              <w:t>offset1</w:t>
            </w:r>
            <w:r w:rsidRPr="001C45D5">
              <w:rPr>
                <w:bCs/>
                <w:lang w:eastAsia="zh-CN"/>
              </w:rPr>
              <w:t xml:space="preserve"> is predefined in the spec or indicated implicitly or explicitly by the R2D transmission triggering random access.</w:t>
            </w:r>
          </w:p>
          <w:p w14:paraId="033CC4DB" w14:textId="77777777" w:rsidR="00E27349" w:rsidRPr="001C45D5" w:rsidRDefault="00E27349" w:rsidP="00E27349">
            <w:pPr>
              <w:numPr>
                <w:ilvl w:val="1"/>
                <w:numId w:val="71"/>
              </w:numPr>
              <w:snapToGrid w:val="0"/>
              <w:spacing w:after="0"/>
              <w:ind w:hanging="442"/>
              <w:jc w:val="both"/>
              <w:rPr>
                <w:bCs/>
                <w:lang w:eastAsia="zh-CN"/>
              </w:rPr>
            </w:pPr>
            <w:r w:rsidRPr="001C45D5">
              <w:rPr>
                <w:bCs/>
                <w:lang w:eastAsia="zh-CN"/>
              </w:rPr>
              <w:t>FFS detailed value(s) of T</w:t>
            </w:r>
            <w:r w:rsidRPr="001C45D5">
              <w:rPr>
                <w:bCs/>
                <w:vertAlign w:val="subscript"/>
                <w:lang w:eastAsia="zh-CN"/>
              </w:rPr>
              <w:t>offset1,</w:t>
            </w:r>
            <w:r w:rsidRPr="001C45D5">
              <w:rPr>
                <w:bCs/>
                <w:lang w:eastAsia="zh-CN"/>
              </w:rPr>
              <w:t xml:space="preserve"> considering at least the device processing time including FEC impact</w:t>
            </w:r>
          </w:p>
          <w:p w14:paraId="4D58B330" w14:textId="77777777" w:rsidR="00E27349" w:rsidRPr="001C45D5" w:rsidRDefault="00E27349" w:rsidP="00E27349">
            <w:pPr>
              <w:numPr>
                <w:ilvl w:val="1"/>
                <w:numId w:val="71"/>
              </w:numPr>
              <w:snapToGrid w:val="0"/>
              <w:spacing w:after="0"/>
              <w:ind w:hanging="442"/>
              <w:jc w:val="both"/>
              <w:rPr>
                <w:bCs/>
                <w:lang w:eastAsia="zh-CN"/>
              </w:rPr>
            </w:pPr>
            <w:r w:rsidRPr="001C45D5">
              <w:rPr>
                <w:rFonts w:eastAsia="DengXian"/>
                <w:bCs/>
                <w:lang w:eastAsia="zh-CN"/>
              </w:rPr>
              <w:t>FFS: how to define the end of the R2D transmission in 9.4.1</w:t>
            </w:r>
          </w:p>
          <w:p w14:paraId="5EDF2A08" w14:textId="77777777" w:rsidR="00E27349" w:rsidRPr="001C45D5" w:rsidRDefault="00E27349" w:rsidP="00830428">
            <w:pPr>
              <w:rPr>
                <w:lang w:eastAsia="x-none"/>
              </w:rPr>
            </w:pPr>
          </w:p>
          <w:p w14:paraId="325C4D79" w14:textId="77777777" w:rsidR="00E27349" w:rsidRPr="001C45D5" w:rsidRDefault="00E27349" w:rsidP="00830428">
            <w:pPr>
              <w:jc w:val="both"/>
              <w:rPr>
                <w:rFonts w:eastAsia="Malgun Gothic"/>
                <w:lang w:eastAsia="zh-CN"/>
              </w:rPr>
            </w:pPr>
            <w:r w:rsidRPr="001C45D5">
              <w:rPr>
                <w:rFonts w:eastAsia="Malgun Gothic"/>
                <w:highlight w:val="darkYellow"/>
                <w:lang w:eastAsia="zh-CN"/>
              </w:rPr>
              <w:t>Working assumption</w:t>
            </w:r>
          </w:p>
          <w:p w14:paraId="1A14E942" w14:textId="77777777" w:rsidR="00E27349" w:rsidRPr="001C45D5" w:rsidRDefault="00E27349" w:rsidP="00830428">
            <w:pPr>
              <w:adjustRightInd w:val="0"/>
              <w:snapToGrid w:val="0"/>
              <w:rPr>
                <w:rFonts w:eastAsia="DengXian"/>
                <w:bCs/>
                <w:color w:val="000000" w:themeColor="text1"/>
                <w:lang w:eastAsia="zh-CN"/>
              </w:rPr>
            </w:pPr>
            <w:r w:rsidRPr="001C45D5">
              <w:rPr>
                <w:rFonts w:eastAsia="DengXian"/>
                <w:bCs/>
                <w:color w:val="000000" w:themeColor="text1"/>
                <w:lang w:eastAsia="zh-CN"/>
              </w:rPr>
              <w:t xml:space="preserve">For X=2, </w:t>
            </w:r>
            <w:r w:rsidRPr="001C45D5">
              <w:rPr>
                <w:bCs/>
                <w:lang w:eastAsia="zh-CN"/>
              </w:rPr>
              <w:t>from device perspective,</w:t>
            </w:r>
            <w:r w:rsidRPr="001C45D5">
              <w:rPr>
                <w:rFonts w:eastAsia="DengXian"/>
                <w:bCs/>
                <w:color w:val="000000" w:themeColor="text1"/>
                <w:lang w:eastAsia="zh-CN"/>
              </w:rPr>
              <w:t xml:space="preserve"> for determination of the starting time for the second Msg1 time domain resource: </w:t>
            </w:r>
          </w:p>
          <w:p w14:paraId="2F455BB3" w14:textId="77777777" w:rsidR="00E27349" w:rsidRPr="001C45D5" w:rsidRDefault="00E27349" w:rsidP="00E27349">
            <w:pPr>
              <w:numPr>
                <w:ilvl w:val="1"/>
                <w:numId w:val="72"/>
              </w:numPr>
              <w:snapToGrid w:val="0"/>
              <w:spacing w:after="0"/>
              <w:jc w:val="both"/>
              <w:rPr>
                <w:rFonts w:eastAsia="DengXian"/>
                <w:bCs/>
                <w:color w:val="000000" w:themeColor="text1"/>
                <w:lang w:eastAsia="zh-CN"/>
              </w:rPr>
            </w:pPr>
            <w:r w:rsidRPr="001C45D5">
              <w:rPr>
                <w:rFonts w:eastAsia="DengXian"/>
                <w:bCs/>
                <w:color w:val="000000" w:themeColor="text1"/>
                <w:lang w:eastAsia="zh-CN"/>
              </w:rPr>
              <w:t>Derived based on the starting time of the first Msg1 time domain resource plus T</w:t>
            </w:r>
            <w:r w:rsidRPr="001C45D5">
              <w:rPr>
                <w:rFonts w:eastAsia="DengXian"/>
                <w:bCs/>
                <w:color w:val="000000" w:themeColor="text1"/>
                <w:vertAlign w:val="subscript"/>
                <w:lang w:eastAsia="zh-CN"/>
              </w:rPr>
              <w:t>offset2</w:t>
            </w:r>
          </w:p>
          <w:p w14:paraId="12DBA9E3" w14:textId="77777777" w:rsidR="00E27349" w:rsidRPr="001C45D5" w:rsidRDefault="00E27349" w:rsidP="00E27349">
            <w:pPr>
              <w:numPr>
                <w:ilvl w:val="1"/>
                <w:numId w:val="72"/>
              </w:numPr>
              <w:snapToGrid w:val="0"/>
              <w:spacing w:after="0"/>
              <w:jc w:val="both"/>
              <w:rPr>
                <w:bCs/>
                <w:lang w:eastAsia="zh-CN"/>
              </w:rPr>
            </w:pPr>
            <w:r w:rsidRPr="001C45D5">
              <w:rPr>
                <w:bCs/>
                <w:lang w:eastAsia="zh-CN"/>
              </w:rPr>
              <w:t>FFS T</w:t>
            </w:r>
            <w:r w:rsidRPr="001C45D5">
              <w:rPr>
                <w:bCs/>
                <w:vertAlign w:val="subscript"/>
                <w:lang w:eastAsia="zh-CN"/>
              </w:rPr>
              <w:t>offset2</w:t>
            </w:r>
            <w:r w:rsidRPr="001C45D5">
              <w:rPr>
                <w:bCs/>
                <w:lang w:eastAsia="zh-CN"/>
              </w:rPr>
              <w:t xml:space="preserve"> is predefined in the spec or derived by a rule or indicated implicitly or explicitly by the R2D transmission triggering random access.</w:t>
            </w:r>
          </w:p>
          <w:p w14:paraId="1011245D" w14:textId="77777777" w:rsidR="00E27349" w:rsidRDefault="00E27349" w:rsidP="00830428">
            <w:r>
              <w:t>…</w:t>
            </w:r>
          </w:p>
        </w:tc>
      </w:tr>
    </w:tbl>
    <w:p w14:paraId="07AC2647" w14:textId="77777777" w:rsidR="00E27349" w:rsidRDefault="00E27349" w:rsidP="00E27349">
      <w:r>
        <w:br/>
        <w:t>In the summary above it is stated:</w:t>
      </w:r>
    </w:p>
    <w:p w14:paraId="72451861" w14:textId="77777777" w:rsidR="00E27349" w:rsidRPr="00AE6DBD" w:rsidRDefault="00E27349" w:rsidP="00E27349">
      <w:pPr>
        <w:snapToGrid w:val="0"/>
        <w:ind w:left="284"/>
        <w:jc w:val="both"/>
        <w:rPr>
          <w:rFonts w:eastAsia="DengXian"/>
          <w:bCs/>
          <w:sz w:val="16"/>
          <w:szCs w:val="16"/>
          <w:lang w:eastAsia="zh-CN"/>
        </w:rPr>
      </w:pPr>
      <w:r w:rsidRPr="00AE6DBD">
        <w:rPr>
          <w:rFonts w:eastAsia="DengXian"/>
          <w:bCs/>
          <w:sz w:val="16"/>
          <w:szCs w:val="16"/>
          <w:lang w:eastAsia="zh-CN"/>
        </w:rPr>
        <w:t>For any timing requirement that needs to be specified from device perspective by RAN1, the timing(s) do not include the impacts of SFO from the RAN1 perspective.</w:t>
      </w:r>
    </w:p>
    <w:p w14:paraId="5FC52FFB" w14:textId="77777777" w:rsidR="00E27349" w:rsidRPr="00AE6DBD" w:rsidRDefault="00E27349" w:rsidP="00E27349">
      <w:pPr>
        <w:numPr>
          <w:ilvl w:val="1"/>
          <w:numId w:val="71"/>
        </w:numPr>
        <w:snapToGrid w:val="0"/>
        <w:spacing w:after="0"/>
        <w:ind w:left="1164" w:hanging="442"/>
        <w:jc w:val="both"/>
        <w:rPr>
          <w:sz w:val="16"/>
          <w:szCs w:val="16"/>
          <w:lang w:eastAsia="zh-CN"/>
        </w:rPr>
      </w:pPr>
      <w:r w:rsidRPr="00AE6DBD">
        <w:rPr>
          <w:bCs/>
          <w:sz w:val="16"/>
          <w:szCs w:val="16"/>
        </w:rPr>
        <w:t>Whether 3GPP needs to specify some requirement on device’s SFO is up to RAN4 discussion</w:t>
      </w:r>
      <w:r w:rsidRPr="00AE6DBD">
        <w:rPr>
          <w:bCs/>
          <w:sz w:val="16"/>
          <w:szCs w:val="16"/>
          <w:lang w:eastAsia="zh-CN"/>
        </w:rPr>
        <w:t>.</w:t>
      </w:r>
    </w:p>
    <w:p w14:paraId="2ACE9C02" w14:textId="77777777" w:rsidR="00E27349" w:rsidRDefault="00E27349" w:rsidP="00E27349">
      <w:pPr>
        <w:numPr>
          <w:ilvl w:val="1"/>
          <w:numId w:val="71"/>
        </w:numPr>
        <w:snapToGrid w:val="0"/>
        <w:spacing w:after="0"/>
        <w:ind w:left="1164" w:hanging="442"/>
        <w:jc w:val="both"/>
        <w:rPr>
          <w:sz w:val="16"/>
          <w:szCs w:val="16"/>
          <w:lang w:eastAsia="zh-CN"/>
        </w:rPr>
      </w:pPr>
      <w:r w:rsidRPr="00AE6DBD">
        <w:rPr>
          <w:bCs/>
          <w:sz w:val="16"/>
          <w:szCs w:val="16"/>
          <w:lang w:eastAsia="zh-CN"/>
        </w:rPr>
        <w:t>Note: RAN1 will not specify T</w:t>
      </w:r>
      <w:r w:rsidRPr="00AE6DBD">
        <w:rPr>
          <w:bCs/>
          <w:sz w:val="16"/>
          <w:szCs w:val="16"/>
          <w:vertAlign w:val="subscript"/>
          <w:lang w:eastAsia="zh-CN"/>
        </w:rPr>
        <w:t>R2D_min</w:t>
      </w:r>
      <w:r w:rsidRPr="00AE6DBD">
        <w:rPr>
          <w:bCs/>
          <w:sz w:val="16"/>
          <w:szCs w:val="16"/>
          <w:lang w:eastAsia="zh-CN"/>
        </w:rPr>
        <w:t xml:space="preserve"> or T</w:t>
      </w:r>
      <w:r w:rsidRPr="00AE6DBD">
        <w:rPr>
          <w:bCs/>
          <w:sz w:val="16"/>
          <w:szCs w:val="16"/>
          <w:vertAlign w:val="subscript"/>
          <w:lang w:eastAsia="zh-CN"/>
        </w:rPr>
        <w:t>R2D_max</w:t>
      </w:r>
      <w:r w:rsidRPr="00AE6DBD">
        <w:rPr>
          <w:bCs/>
          <w:sz w:val="16"/>
          <w:szCs w:val="16"/>
          <w:lang w:eastAsia="zh-CN"/>
        </w:rPr>
        <w:t xml:space="preserve"> in Rel-19</w:t>
      </w:r>
    </w:p>
    <w:p w14:paraId="5343BAD0" w14:textId="77777777" w:rsidR="00E27349" w:rsidRPr="00F476E8" w:rsidRDefault="00E27349" w:rsidP="00E27349">
      <w:pPr>
        <w:numPr>
          <w:ilvl w:val="1"/>
          <w:numId w:val="71"/>
        </w:numPr>
        <w:snapToGrid w:val="0"/>
        <w:spacing w:after="0"/>
        <w:ind w:left="1164" w:hanging="442"/>
        <w:jc w:val="both"/>
        <w:rPr>
          <w:sz w:val="16"/>
          <w:szCs w:val="16"/>
          <w:lang w:eastAsia="zh-CN"/>
        </w:rPr>
      </w:pPr>
      <w:r w:rsidRPr="00F476E8">
        <w:rPr>
          <w:rFonts w:eastAsia="DengXian"/>
          <w:sz w:val="16"/>
          <w:szCs w:val="16"/>
          <w:lang w:eastAsia="zh-CN"/>
        </w:rPr>
        <w:t>Note: SFO may still be considered when discussing time-domain resources for Msg1 when X=2</w:t>
      </w:r>
    </w:p>
    <w:p w14:paraId="68629F57" w14:textId="77777777" w:rsidR="00E27349" w:rsidRDefault="00E27349" w:rsidP="00E27349">
      <w:r>
        <w:br/>
        <w:t xml:space="preserve">RAN1 leaves </w:t>
      </w:r>
      <w:r w:rsidRPr="00E51EF3">
        <w:t>initial sampling frequency offset</w:t>
      </w:r>
      <w:r>
        <w:t xml:space="preserve">, SFO, up to RAN4 discussion and notes that </w:t>
      </w:r>
      <w:r w:rsidRPr="003C6665">
        <w:t>SFO may still be considered when discussing time-domain resources for Msg1 when X=2</w:t>
      </w:r>
      <w:r>
        <w:t xml:space="preserve">. </w:t>
      </w:r>
    </w:p>
    <w:p w14:paraId="2A87CE62" w14:textId="77777777" w:rsidR="00E27349" w:rsidRPr="001042B9" w:rsidRDefault="00E27349" w:rsidP="00E27349">
      <w:pPr>
        <w:rPr>
          <w:b/>
          <w:bCs/>
        </w:rPr>
      </w:pPr>
      <w:r w:rsidRPr="001042B9">
        <w:rPr>
          <w:b/>
          <w:bCs/>
        </w:rPr>
        <w:t>Observation 1: RAN1 leaves initial sampling frequency offset, SFO, up to RAN4 discussion.</w:t>
      </w:r>
    </w:p>
    <w:p w14:paraId="37055028" w14:textId="77777777" w:rsidR="00E27349" w:rsidRDefault="00E27349" w:rsidP="00E27349">
      <w:r>
        <w:t>The observation that SFO may still be considered for X = 2 is correct since that represents a limiting and dimensioning case for device UL timing. For X=2 the D2R link has two separate TDMA slots and a late and Msg 1 or Msg3 might crash into a subsequent message sent slightly early. The typical minimum separation is depending on SFO and becomes:</w:t>
      </w:r>
    </w:p>
    <w:p w14:paraId="61E0DE1A" w14:textId="77777777" w:rsidR="00E27349" w:rsidRPr="00BD072F" w:rsidRDefault="000D7F2A" w:rsidP="00E27349">
      <m:oMathPara>
        <m:oMath>
          <m:r>
            <w:rPr>
              <w:rFonts w:ascii="Cambria Math" w:hAnsi="Cambria Math"/>
            </w:rPr>
            <m:t>2*SFO*</m:t>
          </m:r>
          <m:sSub>
            <m:sSubPr>
              <m:ctrlPr>
                <w:rPr>
                  <w:rFonts w:ascii="Cambria Math" w:hAnsi="Cambria Math"/>
                  <w:i/>
                </w:rPr>
              </m:ctrlPr>
            </m:sSubPr>
            <m:e>
              <m:r>
                <w:rPr>
                  <w:rFonts w:ascii="Cambria Math" w:hAnsi="Cambria Math"/>
                </w:rPr>
                <m:t>T</m:t>
              </m:r>
            </m:e>
            <m:sub>
              <m:r>
                <w:rPr>
                  <w:rFonts w:ascii="Cambria Math" w:hAnsi="Cambria Math"/>
                </w:rPr>
                <m:t>msg</m:t>
              </m:r>
            </m:sub>
          </m:sSub>
          <m:r>
            <m:rPr>
              <m:sty m:val="p"/>
            </m:rPr>
            <w:rPr>
              <w:rFonts w:ascii="Cambria Math" w:hAnsi="Cambria Math"/>
            </w:rPr>
            <w:br/>
          </m:r>
        </m:oMath>
      </m:oMathPara>
    </w:p>
    <w:p w14:paraId="0AB587E8" w14:textId="77777777" w:rsidR="00E27349" w:rsidRDefault="00E27349" w:rsidP="00E27349">
      <w:r>
        <w:t xml:space="preserve">This is shown in Figure 1. </w:t>
      </w:r>
    </w:p>
    <w:p w14:paraId="712B7771" w14:textId="77777777" w:rsidR="00E27349" w:rsidRPr="000B0D87" w:rsidRDefault="00E27349" w:rsidP="00E27349">
      <w:pPr>
        <w:pStyle w:val="0Maintext"/>
        <w:rPr>
          <w:rFonts w:cs="Arial"/>
          <w:u w:val="single"/>
        </w:rPr>
      </w:pPr>
      <w:r w:rsidRPr="000B0D87">
        <w:rPr>
          <w:rFonts w:cs="Arial"/>
          <w:noProof/>
          <w:lang w:eastAsia="zh-CN"/>
        </w:rPr>
        <w:lastRenderedPageBreak/>
        <w:drawing>
          <wp:inline distT="0" distB="0" distL="0" distR="0" wp14:anchorId="3E98E17C" wp14:editId="0A0F31BC">
            <wp:extent cx="4869341" cy="2091055"/>
            <wp:effectExtent l="0" t="0" r="0" b="4445"/>
            <wp:docPr id="1148828930" name="Picture 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28930" name="Picture 6" descr="A diagram of a diagram&#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888727" cy="2099380"/>
                    </a:xfrm>
                    <a:prstGeom prst="rect">
                      <a:avLst/>
                    </a:prstGeom>
                  </pic:spPr>
                </pic:pic>
              </a:graphicData>
            </a:graphic>
          </wp:inline>
        </w:drawing>
      </w:r>
    </w:p>
    <w:p w14:paraId="2B9211AE" w14:textId="77777777" w:rsidR="00E27349" w:rsidRDefault="00E27349" w:rsidP="00E27349">
      <w:pPr>
        <w:pStyle w:val="0Maintext"/>
        <w:jc w:val="center"/>
        <w:rPr>
          <w:rFonts w:cs="Arial"/>
          <w:b/>
        </w:rPr>
      </w:pPr>
      <w:r w:rsidRPr="00B70B47">
        <w:rPr>
          <w:rFonts w:cs="Arial"/>
          <w:b/>
        </w:rPr>
        <w:t>Figure 1: Random access procedure with X&gt;1 (top) versus X=1 (bottom)</w:t>
      </w:r>
    </w:p>
    <w:p w14:paraId="1DBCFBC8" w14:textId="77777777" w:rsidR="00E27349" w:rsidRDefault="00E27349" w:rsidP="00E27349">
      <w:pPr>
        <w:rPr>
          <w:b/>
          <w:bCs/>
        </w:rPr>
      </w:pPr>
    </w:p>
    <w:p w14:paraId="7613EAA4" w14:textId="77777777" w:rsidR="00E27349" w:rsidRDefault="00E27349" w:rsidP="00E27349">
      <w:pPr>
        <w:ind w:left="1418" w:hanging="1418"/>
        <w:rPr>
          <w:b/>
          <w:bCs/>
        </w:rPr>
      </w:pPr>
      <w:r>
        <w:rPr>
          <w:b/>
          <w:bCs/>
        </w:rPr>
        <w:t xml:space="preserve">Observation 2: </w:t>
      </w:r>
      <w:r>
        <w:rPr>
          <w:b/>
          <w:bCs/>
        </w:rPr>
        <w:tab/>
      </w:r>
      <w:r w:rsidRPr="00F83A77">
        <w:rPr>
          <w:b/>
          <w:bCs/>
        </w:rPr>
        <w:t>For X=2 the D2R link has two separate TDMA slots and a late and Msg 1 or Msg3 might crash into a subsequent message sent slightly early.</w:t>
      </w:r>
    </w:p>
    <w:p w14:paraId="751D7E40" w14:textId="512F391D" w:rsidR="00E27349" w:rsidRDefault="00E27349" w:rsidP="00E27349">
      <w:r>
        <w:t>RAN1 has the following working assumption [</w:t>
      </w:r>
      <w:r w:rsidR="00C71A55">
        <w:t>3</w:t>
      </w:r>
      <w:r>
        <w:t>]:</w:t>
      </w:r>
    </w:p>
    <w:p w14:paraId="07815404" w14:textId="77777777" w:rsidR="00E27349" w:rsidRDefault="00E27349" w:rsidP="00E27349">
      <w:pPr>
        <w:pBdr>
          <w:top w:val="single" w:sz="4" w:space="1" w:color="auto"/>
          <w:left w:val="single" w:sz="4" w:space="4" w:color="auto"/>
          <w:bottom w:val="single" w:sz="4" w:space="1" w:color="auto"/>
          <w:right w:val="single" w:sz="4" w:space="4" w:color="auto"/>
        </w:pBdr>
        <w:jc w:val="both"/>
        <w:rPr>
          <w:rFonts w:eastAsia="Malgun Gothic" w:cs="Arial"/>
          <w:lang w:eastAsia="zh-CN"/>
        </w:rPr>
      </w:pPr>
      <w:r w:rsidRPr="00D81350">
        <w:rPr>
          <w:rFonts w:eastAsia="Malgun Gothic" w:cs="Arial"/>
          <w:highlight w:val="darkYellow"/>
          <w:lang w:eastAsia="zh-CN"/>
        </w:rPr>
        <w:t>Working assumption</w:t>
      </w:r>
    </w:p>
    <w:p w14:paraId="0780CD30" w14:textId="77777777" w:rsidR="00E27349" w:rsidRPr="00921E61" w:rsidRDefault="00E27349" w:rsidP="00E27349">
      <w:pPr>
        <w:pBdr>
          <w:top w:val="single" w:sz="4" w:space="1" w:color="auto"/>
          <w:left w:val="single" w:sz="4" w:space="4" w:color="auto"/>
          <w:bottom w:val="single" w:sz="4" w:space="1" w:color="auto"/>
          <w:right w:val="single" w:sz="4" w:space="4" w:color="auto"/>
        </w:pBdr>
        <w:jc w:val="both"/>
        <w:rPr>
          <w:rFonts w:eastAsia="Malgun Gothic" w:cs="Arial"/>
          <w:lang w:eastAsia="zh-CN"/>
        </w:rPr>
      </w:pPr>
      <w:r w:rsidRPr="00D81350">
        <w:rPr>
          <w:rFonts w:eastAsia="DengXian" w:cs="Arial"/>
          <w:bCs/>
          <w:color w:val="000000" w:themeColor="text1"/>
          <w:lang w:eastAsia="zh-CN"/>
        </w:rPr>
        <w:t xml:space="preserve">For X=2, </w:t>
      </w:r>
      <w:r w:rsidRPr="00D81350">
        <w:rPr>
          <w:rFonts w:cs="Arial"/>
          <w:bCs/>
          <w:lang w:eastAsia="zh-CN"/>
        </w:rPr>
        <w:t>from device perspective,</w:t>
      </w:r>
      <w:r w:rsidRPr="00D81350">
        <w:rPr>
          <w:rFonts w:eastAsia="DengXian" w:cs="Arial"/>
          <w:bCs/>
          <w:color w:val="000000" w:themeColor="text1"/>
          <w:lang w:eastAsia="zh-CN"/>
        </w:rPr>
        <w:t xml:space="preserve"> for determination of the starting time for the second Msg1 time domain resource: </w:t>
      </w:r>
    </w:p>
    <w:p w14:paraId="734C5299" w14:textId="77777777" w:rsidR="00E27349" w:rsidRPr="00D81350" w:rsidRDefault="00E27349" w:rsidP="00E27349">
      <w:pPr>
        <w:numPr>
          <w:ilvl w:val="0"/>
          <w:numId w:val="71"/>
        </w:numPr>
        <w:pBdr>
          <w:top w:val="single" w:sz="4" w:space="1" w:color="auto"/>
          <w:left w:val="single" w:sz="4" w:space="4" w:color="auto"/>
          <w:bottom w:val="single" w:sz="4" w:space="1" w:color="auto"/>
          <w:right w:val="single" w:sz="4" w:space="4" w:color="auto"/>
        </w:pBdr>
        <w:snapToGrid w:val="0"/>
        <w:spacing w:after="0"/>
        <w:jc w:val="both"/>
        <w:rPr>
          <w:rFonts w:eastAsia="DengXian" w:cs="Arial"/>
          <w:bCs/>
          <w:color w:val="000000" w:themeColor="text1"/>
          <w:lang w:eastAsia="zh-CN"/>
        </w:rPr>
      </w:pPr>
      <w:r w:rsidRPr="00D81350">
        <w:rPr>
          <w:rFonts w:eastAsia="DengXian" w:cs="Arial"/>
          <w:bCs/>
          <w:color w:val="000000" w:themeColor="text1"/>
          <w:lang w:eastAsia="zh-CN"/>
        </w:rPr>
        <w:t>Derived based on the starting time of the first Msg1 time domain resource plus T</w:t>
      </w:r>
      <w:r w:rsidRPr="00D81350">
        <w:rPr>
          <w:rFonts w:eastAsia="DengXian" w:cs="Arial"/>
          <w:bCs/>
          <w:color w:val="000000" w:themeColor="text1"/>
          <w:vertAlign w:val="subscript"/>
          <w:lang w:eastAsia="zh-CN"/>
        </w:rPr>
        <w:t>offset2</w:t>
      </w:r>
    </w:p>
    <w:p w14:paraId="52099F35" w14:textId="77777777" w:rsidR="00E27349" w:rsidRPr="00C845C4" w:rsidRDefault="00E27349" w:rsidP="00E27349">
      <w:pPr>
        <w:numPr>
          <w:ilvl w:val="0"/>
          <w:numId w:val="71"/>
        </w:numPr>
        <w:pBdr>
          <w:top w:val="single" w:sz="4" w:space="1" w:color="auto"/>
          <w:left w:val="single" w:sz="4" w:space="4" w:color="auto"/>
          <w:bottom w:val="single" w:sz="4" w:space="1" w:color="auto"/>
          <w:right w:val="single" w:sz="4" w:space="4" w:color="auto"/>
        </w:pBdr>
        <w:snapToGrid w:val="0"/>
        <w:spacing w:after="0"/>
        <w:jc w:val="both"/>
        <w:rPr>
          <w:rFonts w:cs="Arial"/>
          <w:bCs/>
          <w:lang w:val="en-GB" w:eastAsia="zh-CN"/>
        </w:rPr>
      </w:pPr>
      <w:r w:rsidRPr="00D81350">
        <w:rPr>
          <w:rFonts w:cs="Arial"/>
          <w:bCs/>
          <w:lang w:eastAsia="zh-CN"/>
        </w:rPr>
        <w:t>FFS T</w:t>
      </w:r>
      <w:r w:rsidRPr="00D81350">
        <w:rPr>
          <w:rFonts w:cs="Arial"/>
          <w:bCs/>
          <w:vertAlign w:val="subscript"/>
          <w:lang w:eastAsia="zh-CN"/>
        </w:rPr>
        <w:t>offset2</w:t>
      </w:r>
      <w:r w:rsidRPr="00D81350">
        <w:rPr>
          <w:rFonts w:cs="Arial"/>
          <w:bCs/>
          <w:lang w:eastAsia="zh-CN"/>
        </w:rPr>
        <w:t xml:space="preserve"> is predefined in the spec or derived by a rule or indicated implicitly or explicitly by the R2D transmission triggering random access.</w:t>
      </w:r>
    </w:p>
    <w:p w14:paraId="562D962F" w14:textId="77777777" w:rsidR="00E27349" w:rsidRDefault="00E27349" w:rsidP="00E27349"/>
    <w:p w14:paraId="2DE7726D" w14:textId="076E03D1" w:rsidR="00E27349" w:rsidRDefault="00E27349" w:rsidP="00E27349">
      <w:pPr>
        <w:rPr>
          <w:rFonts w:eastAsia="DengXian" w:cs="Arial"/>
          <w:bCs/>
          <w:color w:val="000000" w:themeColor="text1"/>
          <w:lang w:eastAsia="zh-CN"/>
        </w:rPr>
      </w:pPr>
      <w:r>
        <w:t xml:space="preserve">The calculation of </w:t>
      </w:r>
      <w:r w:rsidRPr="00D81350">
        <w:rPr>
          <w:rFonts w:eastAsia="DengXian" w:cs="Arial"/>
          <w:bCs/>
          <w:color w:val="000000" w:themeColor="text1"/>
          <w:lang w:eastAsia="zh-CN"/>
        </w:rPr>
        <w:t>T</w:t>
      </w:r>
      <w:r w:rsidRPr="00D81350">
        <w:rPr>
          <w:rFonts w:eastAsia="DengXian" w:cs="Arial"/>
          <w:bCs/>
          <w:color w:val="000000" w:themeColor="text1"/>
          <w:vertAlign w:val="subscript"/>
          <w:lang w:eastAsia="zh-CN"/>
        </w:rPr>
        <w:t>offset2</w:t>
      </w:r>
      <w:r>
        <w:rPr>
          <w:rFonts w:eastAsia="DengXian" w:cs="Arial"/>
          <w:bCs/>
          <w:color w:val="000000" w:themeColor="text1"/>
          <w:vertAlign w:val="subscript"/>
          <w:lang w:eastAsia="zh-CN"/>
        </w:rPr>
        <w:t xml:space="preserve"> </w:t>
      </w:r>
      <w:r>
        <w:rPr>
          <w:rFonts w:eastAsia="DengXian" w:cs="Arial"/>
          <w:bCs/>
          <w:color w:val="000000" w:themeColor="text1"/>
          <w:lang w:eastAsia="zh-CN"/>
        </w:rPr>
        <w:t>will become a function of SFO. In our RAN1 contribution [</w:t>
      </w:r>
      <w:r w:rsidR="00C71A55">
        <w:rPr>
          <w:rFonts w:eastAsia="DengXian" w:cs="Arial"/>
          <w:bCs/>
          <w:color w:val="000000" w:themeColor="text1"/>
          <w:lang w:eastAsia="zh-CN"/>
        </w:rPr>
        <w:t>4</w:t>
      </w:r>
      <w:r>
        <w:rPr>
          <w:rFonts w:eastAsia="DengXian" w:cs="Arial"/>
          <w:bCs/>
          <w:color w:val="000000" w:themeColor="text1"/>
          <w:lang w:eastAsia="zh-CN"/>
        </w:rPr>
        <w:t>], we conclude:</w:t>
      </w:r>
    </w:p>
    <w:p w14:paraId="231D81E9" w14:textId="77777777" w:rsidR="00E27349" w:rsidRPr="003239BA" w:rsidRDefault="00E27349" w:rsidP="00E27349">
      <w:pPr>
        <w:pStyle w:val="Heading3"/>
        <w:ind w:left="1004"/>
        <w:rPr>
          <w:rFonts w:ascii="Times New Roman" w:hAnsi="Times New Roman"/>
          <w:sz w:val="16"/>
          <w:szCs w:val="16"/>
          <w:u w:val="single"/>
          <w:lang w:eastAsia="zh-CN"/>
        </w:rPr>
      </w:pPr>
      <w:r w:rsidRPr="003239BA">
        <w:rPr>
          <w:rFonts w:ascii="Times New Roman" w:hAnsi="Times New Roman"/>
          <w:sz w:val="16"/>
          <w:szCs w:val="16"/>
          <w:u w:val="single"/>
        </w:rPr>
        <w:t xml:space="preserve">Calculation of </w:t>
      </w:r>
      <w:r w:rsidRPr="003239BA">
        <w:rPr>
          <w:rFonts w:ascii="Times New Roman" w:hAnsi="Times New Roman"/>
          <w:sz w:val="16"/>
          <w:szCs w:val="16"/>
          <w:u w:val="single"/>
          <w:lang w:eastAsia="zh-CN"/>
        </w:rPr>
        <w:t>T</w:t>
      </w:r>
      <w:r w:rsidRPr="003239BA">
        <w:rPr>
          <w:rFonts w:ascii="Times New Roman" w:hAnsi="Times New Roman"/>
          <w:sz w:val="16"/>
          <w:szCs w:val="16"/>
          <w:u w:val="single"/>
          <w:vertAlign w:val="subscript"/>
          <w:lang w:eastAsia="zh-CN"/>
        </w:rPr>
        <w:t>offset2</w:t>
      </w:r>
    </w:p>
    <w:p w14:paraId="3E0D97F8" w14:textId="77777777" w:rsidR="00E27349" w:rsidRPr="003239BA" w:rsidRDefault="00E27349" w:rsidP="00E27349">
      <w:pPr>
        <w:ind w:left="284"/>
        <w:rPr>
          <w:sz w:val="16"/>
          <w:szCs w:val="16"/>
          <w:lang w:eastAsia="zh-CN"/>
        </w:rPr>
      </w:pPr>
      <w:r w:rsidRPr="003239BA">
        <w:rPr>
          <w:sz w:val="16"/>
          <w:szCs w:val="16"/>
          <w:lang w:eastAsia="zh-CN"/>
        </w:rPr>
        <w:t>Starting time for second Msg1 time resource however is not as straight-forward because of the following additional dependencies.</w:t>
      </w:r>
    </w:p>
    <w:p w14:paraId="2A8BD425" w14:textId="77777777" w:rsidR="00E27349" w:rsidRPr="0053634D" w:rsidRDefault="00E27349" w:rsidP="00E27349">
      <w:pPr>
        <w:pStyle w:val="ListParagraph"/>
        <w:numPr>
          <w:ilvl w:val="0"/>
          <w:numId w:val="73"/>
        </w:numPr>
        <w:spacing w:after="0" w:line="259" w:lineRule="auto"/>
        <w:ind w:left="644"/>
        <w:contextualSpacing w:val="0"/>
        <w:rPr>
          <w:sz w:val="16"/>
          <w:szCs w:val="16"/>
          <w:lang w:eastAsia="zh-CN"/>
        </w:rPr>
      </w:pPr>
      <w:r w:rsidRPr="003239BA">
        <w:rPr>
          <w:i/>
          <w:iCs/>
          <w:sz w:val="16"/>
          <w:szCs w:val="16"/>
          <w:lang w:eastAsia="zh-CN"/>
        </w:rPr>
        <w:t xml:space="preserve">Impact of SFO and the guard time associated with the SFO  </w:t>
      </w:r>
    </w:p>
    <w:p w14:paraId="51565B1E" w14:textId="77777777" w:rsidR="00E27349" w:rsidRPr="0053634D" w:rsidRDefault="00E27349" w:rsidP="00E27349">
      <w:pPr>
        <w:pStyle w:val="ListParagraph"/>
        <w:ind w:left="644"/>
        <w:rPr>
          <w:sz w:val="16"/>
          <w:szCs w:val="16"/>
          <w:lang w:eastAsia="zh-CN"/>
        </w:rPr>
      </w:pPr>
      <w:r w:rsidRPr="0053634D">
        <w:rPr>
          <w:sz w:val="16"/>
          <w:szCs w:val="16"/>
        </w:rPr>
        <w:t>With SFO of 10%, a guard time needs to be accounted between the TDMA occasions for each message to prevent any timing overlaps, which prolongs access occasion duration. This guard time is calculated as G= 2*(T</w:t>
      </w:r>
      <w:r w:rsidRPr="0053634D">
        <w:rPr>
          <w:sz w:val="16"/>
          <w:szCs w:val="16"/>
          <w:vertAlign w:val="subscript"/>
        </w:rPr>
        <w:t>Msg1</w:t>
      </w:r>
      <w:r w:rsidRPr="0053634D">
        <w:rPr>
          <w:sz w:val="16"/>
          <w:szCs w:val="16"/>
        </w:rPr>
        <w:t>)*SFO between the Msg1 TDMA occasions so as to prevent timing overlaps, where T</w:t>
      </w:r>
      <w:r w:rsidRPr="0053634D">
        <w:rPr>
          <w:sz w:val="16"/>
          <w:szCs w:val="16"/>
          <w:vertAlign w:val="subscript"/>
        </w:rPr>
        <w:t xml:space="preserve">Msg1 </w:t>
      </w:r>
      <w:r w:rsidRPr="0053634D">
        <w:rPr>
          <w:sz w:val="16"/>
          <w:szCs w:val="16"/>
        </w:rPr>
        <w:t xml:space="preserve">is the time duration of Msg1 transmission. </w:t>
      </w:r>
      <w:r w:rsidRPr="0053634D">
        <w:rPr>
          <w:sz w:val="16"/>
          <w:szCs w:val="16"/>
        </w:rPr>
        <w:br/>
      </w:r>
    </w:p>
    <w:p w14:paraId="78F27944" w14:textId="77777777" w:rsidR="00E27349" w:rsidRPr="003239BA" w:rsidRDefault="00E27349" w:rsidP="00E27349">
      <w:pPr>
        <w:pStyle w:val="ListParagraph"/>
        <w:numPr>
          <w:ilvl w:val="0"/>
          <w:numId w:val="73"/>
        </w:numPr>
        <w:spacing w:after="0" w:line="259" w:lineRule="auto"/>
        <w:ind w:left="644"/>
        <w:contextualSpacing w:val="0"/>
        <w:rPr>
          <w:sz w:val="16"/>
          <w:szCs w:val="16"/>
          <w:lang w:eastAsia="zh-CN"/>
        </w:rPr>
      </w:pPr>
      <w:r w:rsidRPr="003239BA">
        <w:rPr>
          <w:i/>
          <w:iCs/>
          <w:sz w:val="16"/>
          <w:szCs w:val="16"/>
          <w:lang w:eastAsia="zh-CN"/>
        </w:rPr>
        <w:t>Variabilities in Msg1 lengths</w:t>
      </w:r>
      <w:r w:rsidRPr="003239BA">
        <w:rPr>
          <w:sz w:val="16"/>
          <w:szCs w:val="16"/>
          <w:lang w:eastAsia="zh-CN"/>
        </w:rPr>
        <w:t xml:space="preserve">: Even if the same data rate is assumed for all </w:t>
      </w:r>
      <w:proofErr w:type="spellStart"/>
      <w:r w:rsidRPr="003239BA">
        <w:rPr>
          <w:sz w:val="16"/>
          <w:szCs w:val="16"/>
          <w:lang w:eastAsia="zh-CN"/>
        </w:rPr>
        <w:t>FDMed</w:t>
      </w:r>
      <w:proofErr w:type="spellEnd"/>
      <w:r w:rsidRPr="003239BA">
        <w:rPr>
          <w:sz w:val="16"/>
          <w:szCs w:val="16"/>
          <w:lang w:eastAsia="zh-CN"/>
        </w:rPr>
        <w:t xml:space="preserve"> Msg1 transmissions, FLS on 9.4.4 [5], discusses that Msg1 scheduling supports the following fields which can introduce variabilities in Msg1 lengths -</w:t>
      </w:r>
    </w:p>
    <w:p w14:paraId="09233113" w14:textId="77777777" w:rsidR="00E27349" w:rsidRPr="003239BA" w:rsidRDefault="00E27349" w:rsidP="00E27349">
      <w:pPr>
        <w:pStyle w:val="ListParagraph"/>
        <w:numPr>
          <w:ilvl w:val="0"/>
          <w:numId w:val="74"/>
        </w:numPr>
        <w:spacing w:after="0" w:line="259" w:lineRule="auto"/>
        <w:ind w:left="1364"/>
        <w:contextualSpacing w:val="0"/>
        <w:rPr>
          <w:color w:val="000000" w:themeColor="text1"/>
          <w:sz w:val="16"/>
          <w:szCs w:val="16"/>
          <w:lang w:eastAsia="zh-CN"/>
        </w:rPr>
      </w:pPr>
      <w:r w:rsidRPr="003239BA">
        <w:rPr>
          <w:color w:val="000000" w:themeColor="text1"/>
          <w:sz w:val="16"/>
          <w:szCs w:val="16"/>
          <w:lang w:eastAsia="zh-CN"/>
        </w:rPr>
        <w:t>Preamble lengths – Short and long preamble support</w:t>
      </w:r>
    </w:p>
    <w:p w14:paraId="261E53AF" w14:textId="77777777" w:rsidR="00E27349" w:rsidRPr="003239BA" w:rsidRDefault="00E27349" w:rsidP="00E27349">
      <w:pPr>
        <w:pStyle w:val="ListParagraph"/>
        <w:numPr>
          <w:ilvl w:val="0"/>
          <w:numId w:val="74"/>
        </w:numPr>
        <w:spacing w:after="0" w:line="259" w:lineRule="auto"/>
        <w:ind w:left="1364"/>
        <w:contextualSpacing w:val="0"/>
        <w:rPr>
          <w:sz w:val="16"/>
          <w:szCs w:val="16"/>
          <w:lang w:eastAsia="zh-CN"/>
        </w:rPr>
      </w:pPr>
      <w:proofErr w:type="spellStart"/>
      <w:r w:rsidRPr="003239BA">
        <w:rPr>
          <w:sz w:val="16"/>
          <w:szCs w:val="16"/>
          <w:lang w:eastAsia="zh-CN"/>
        </w:rPr>
        <w:t>Midamble</w:t>
      </w:r>
      <w:proofErr w:type="spellEnd"/>
      <w:r w:rsidRPr="003239BA">
        <w:rPr>
          <w:sz w:val="16"/>
          <w:szCs w:val="16"/>
          <w:lang w:eastAsia="zh-CN"/>
        </w:rPr>
        <w:t xml:space="preserve"> details</w:t>
      </w:r>
    </w:p>
    <w:p w14:paraId="747D39BC" w14:textId="77777777" w:rsidR="00E27349" w:rsidRPr="003239BA" w:rsidRDefault="00E27349" w:rsidP="00E27349">
      <w:pPr>
        <w:pStyle w:val="ListParagraph"/>
        <w:numPr>
          <w:ilvl w:val="0"/>
          <w:numId w:val="74"/>
        </w:numPr>
        <w:spacing w:after="0" w:line="259" w:lineRule="auto"/>
        <w:ind w:left="1364"/>
        <w:contextualSpacing w:val="0"/>
        <w:rPr>
          <w:sz w:val="16"/>
          <w:szCs w:val="16"/>
          <w:lang w:eastAsia="zh-CN"/>
        </w:rPr>
      </w:pPr>
      <w:r w:rsidRPr="003239BA">
        <w:rPr>
          <w:sz w:val="16"/>
          <w:szCs w:val="16"/>
          <w:lang w:eastAsia="zh-CN"/>
        </w:rPr>
        <w:t>FEC applicability/not</w:t>
      </w:r>
    </w:p>
    <w:p w14:paraId="031CE759" w14:textId="77777777" w:rsidR="00E27349" w:rsidRPr="003239BA" w:rsidRDefault="00E27349" w:rsidP="00E27349">
      <w:pPr>
        <w:pStyle w:val="ListParagraph"/>
        <w:numPr>
          <w:ilvl w:val="0"/>
          <w:numId w:val="74"/>
        </w:numPr>
        <w:spacing w:after="0" w:line="259" w:lineRule="auto"/>
        <w:ind w:left="1364"/>
        <w:contextualSpacing w:val="0"/>
        <w:rPr>
          <w:sz w:val="16"/>
          <w:szCs w:val="16"/>
          <w:lang w:eastAsia="zh-CN"/>
        </w:rPr>
      </w:pPr>
      <w:r w:rsidRPr="003239BA">
        <w:rPr>
          <w:sz w:val="16"/>
          <w:szCs w:val="16"/>
          <w:lang w:eastAsia="zh-CN"/>
        </w:rPr>
        <w:t>Block repetition support</w:t>
      </w:r>
    </w:p>
    <w:p w14:paraId="06E3F32A" w14:textId="77777777" w:rsidR="00E27349" w:rsidRDefault="00E27349" w:rsidP="00E27349">
      <w:pPr>
        <w:pStyle w:val="ListParagraph"/>
        <w:ind w:left="1080"/>
        <w:rPr>
          <w:rFonts w:ascii="Arial" w:hAnsi="Arial" w:cs="Arial"/>
          <w:lang w:eastAsia="zh-CN"/>
        </w:rPr>
      </w:pPr>
    </w:p>
    <w:p w14:paraId="71F43DB7" w14:textId="7689FA54" w:rsidR="00E27349" w:rsidRPr="00DA16BC" w:rsidRDefault="00E27349" w:rsidP="00E27349">
      <w:r>
        <w:t>Finaly in [</w:t>
      </w:r>
      <w:r w:rsidR="008617E9">
        <w:t>4</w:t>
      </w:r>
      <w:r>
        <w:t xml:space="preserve">] we conclude and propose that </w:t>
      </w:r>
      <w:r w:rsidRPr="00DA16BC">
        <w:t>T</w:t>
      </w:r>
      <w:r w:rsidRPr="00DA16BC">
        <w:rPr>
          <w:vertAlign w:val="subscript"/>
        </w:rPr>
        <w:t>offset2</w:t>
      </w:r>
      <w:r w:rsidRPr="00DA16BC">
        <w:t xml:space="preserve"> needs to be configured by the reader as part of Msg1 scheduling</w:t>
      </w:r>
      <w:r>
        <w:t xml:space="preserve">. The parameter </w:t>
      </w:r>
      <w:r w:rsidRPr="00DA16BC">
        <w:t>T</w:t>
      </w:r>
      <w:r w:rsidRPr="00DA16BC">
        <w:rPr>
          <w:vertAlign w:val="subscript"/>
        </w:rPr>
        <w:t>offset2</w:t>
      </w:r>
      <w:r>
        <w:rPr>
          <w:vertAlign w:val="subscript"/>
        </w:rPr>
        <w:t xml:space="preserve"> </w:t>
      </w:r>
      <w:r>
        <w:t xml:space="preserve">is a function of SFO, as shown in (a) above. </w:t>
      </w:r>
    </w:p>
    <w:p w14:paraId="41F093CD" w14:textId="4C815CB5" w:rsidR="00E27349" w:rsidRDefault="00E27349" w:rsidP="00141B55">
      <w:pPr>
        <w:ind w:left="1418" w:hanging="1418"/>
        <w:rPr>
          <w:b/>
          <w:bCs/>
        </w:rPr>
      </w:pPr>
      <w:r>
        <w:rPr>
          <w:b/>
          <w:bCs/>
        </w:rPr>
        <w:t xml:space="preserve">Observation 3: </w:t>
      </w:r>
      <w:bookmarkStart w:id="2" w:name="_Hlk197530609"/>
      <w:r w:rsidR="008617E9">
        <w:rPr>
          <w:b/>
          <w:bCs/>
        </w:rPr>
        <w:tab/>
      </w:r>
      <w:r>
        <w:rPr>
          <w:b/>
          <w:bCs/>
        </w:rPr>
        <w:t xml:space="preserve">Calculation of </w:t>
      </w:r>
      <w:r w:rsidRPr="00DA16BC">
        <w:rPr>
          <w:b/>
          <w:bCs/>
        </w:rPr>
        <w:t>T</w:t>
      </w:r>
      <w:r w:rsidRPr="00DA16BC">
        <w:rPr>
          <w:b/>
          <w:bCs/>
          <w:vertAlign w:val="subscript"/>
        </w:rPr>
        <w:t>offset2</w:t>
      </w:r>
      <w:r w:rsidRPr="00DA16BC">
        <w:rPr>
          <w:b/>
          <w:bCs/>
        </w:rPr>
        <w:t xml:space="preserve"> needs to be configured by the reader as part of Msg1 scheduling</w:t>
      </w:r>
      <w:bookmarkEnd w:id="2"/>
      <w:r>
        <w:rPr>
          <w:b/>
          <w:bCs/>
        </w:rPr>
        <w:t xml:space="preserve"> and </w:t>
      </w:r>
      <w:r w:rsidRPr="00DA16BC">
        <w:rPr>
          <w:b/>
          <w:bCs/>
        </w:rPr>
        <w:t>T</w:t>
      </w:r>
      <w:r w:rsidRPr="00DA16BC">
        <w:rPr>
          <w:b/>
          <w:bCs/>
          <w:vertAlign w:val="subscript"/>
        </w:rPr>
        <w:t>offset2</w:t>
      </w:r>
      <w:r>
        <w:rPr>
          <w:b/>
          <w:bCs/>
        </w:rPr>
        <w:t xml:space="preserve"> is a function of SFO</w:t>
      </w:r>
      <w:r w:rsidRPr="00DA16BC">
        <w:rPr>
          <w:b/>
          <w:bCs/>
        </w:rPr>
        <w:t>.</w:t>
      </w:r>
    </w:p>
    <w:p w14:paraId="4562F39E" w14:textId="77777777" w:rsidR="00E27349" w:rsidRPr="00C64095" w:rsidRDefault="00E27349" w:rsidP="00E27349">
      <w:r>
        <w:t>Because of this there exist a need to investigate the need of an SFO minimum requirement.</w:t>
      </w:r>
    </w:p>
    <w:p w14:paraId="3F8906EB" w14:textId="4C2413CA" w:rsidR="00B43075" w:rsidRPr="00141B55" w:rsidRDefault="00E27349" w:rsidP="64BB37EE">
      <w:pPr>
        <w:rPr>
          <w:b/>
        </w:rPr>
      </w:pPr>
      <w:r w:rsidRPr="004A0BA9">
        <w:rPr>
          <w:b/>
          <w:bCs/>
        </w:rPr>
        <w:t>Proposal 1: RAN4 to investigate the need of an SFO minimum requirement.</w:t>
      </w:r>
      <w:r w:rsidR="00512DEA">
        <w:rPr>
          <w:b/>
          <w:bCs/>
        </w:rPr>
        <w:br/>
      </w:r>
    </w:p>
    <w:p w14:paraId="7437E11D" w14:textId="55ABD047" w:rsidR="000311EE" w:rsidRDefault="000311EE" w:rsidP="000311EE">
      <w:pPr>
        <w:rPr>
          <w:rFonts w:eastAsia="DengXian"/>
          <w:b/>
          <w:bCs/>
          <w:u w:val="single"/>
        </w:rPr>
      </w:pPr>
      <w:r w:rsidRPr="000311EE">
        <w:rPr>
          <w:rFonts w:eastAsia="DengXian"/>
          <w:b/>
          <w:bCs/>
          <w:u w:val="single"/>
        </w:rPr>
        <w:t xml:space="preserve">Issue </w:t>
      </w:r>
      <w:r w:rsidR="003B1B64">
        <w:rPr>
          <w:rFonts w:eastAsia="DengXian" w:hint="eastAsia"/>
          <w:b/>
          <w:bCs/>
          <w:u w:val="single"/>
          <w:lang w:eastAsia="zh-CN"/>
        </w:rPr>
        <w:t>2</w:t>
      </w:r>
      <w:r w:rsidRPr="000311EE">
        <w:rPr>
          <w:rFonts w:eastAsia="DengXian"/>
          <w:b/>
          <w:bCs/>
          <w:u w:val="single"/>
        </w:rPr>
        <w:t xml:space="preserve">: </w:t>
      </w:r>
      <w:r>
        <w:rPr>
          <w:rFonts w:eastAsia="DengXian"/>
          <w:b/>
          <w:bCs/>
          <w:u w:val="single"/>
        </w:rPr>
        <w:t>Random access</w:t>
      </w:r>
    </w:p>
    <w:tbl>
      <w:tblPr>
        <w:tblStyle w:val="TableGrid"/>
        <w:tblW w:w="0" w:type="auto"/>
        <w:tblLook w:val="04A0" w:firstRow="1" w:lastRow="0" w:firstColumn="1" w:lastColumn="0" w:noHBand="0" w:noVBand="1"/>
      </w:tblPr>
      <w:tblGrid>
        <w:gridCol w:w="10142"/>
      </w:tblGrid>
      <w:tr w:rsidR="00DA7E2C" w14:paraId="3E5A07AA" w14:textId="77777777" w:rsidTr="00DA7E2C">
        <w:tc>
          <w:tcPr>
            <w:tcW w:w="10142" w:type="dxa"/>
          </w:tcPr>
          <w:p w14:paraId="5D54CEFF" w14:textId="77777777" w:rsidR="00DA7E2C" w:rsidRDefault="00DA7E2C" w:rsidP="00DA7E2C">
            <w:pPr>
              <w:rPr>
                <w:highlight w:val="green"/>
                <w:lang w:val="sv-SE"/>
              </w:rPr>
            </w:pPr>
            <w:proofErr w:type="spellStart"/>
            <w:r>
              <w:rPr>
                <w:highlight w:val="green"/>
                <w:lang w:val="sv-SE"/>
              </w:rPr>
              <w:t>Agreement</w:t>
            </w:r>
            <w:proofErr w:type="spellEnd"/>
            <w:r>
              <w:rPr>
                <w:highlight w:val="green"/>
                <w:lang w:val="sv-SE"/>
              </w:rPr>
              <w:t>:</w:t>
            </w:r>
          </w:p>
          <w:p w14:paraId="14CE031C" w14:textId="676E4BEE" w:rsidR="00DA7E2C" w:rsidRDefault="00DA7E2C" w:rsidP="00DA7E2C">
            <w:pPr>
              <w:numPr>
                <w:ilvl w:val="0"/>
                <w:numId w:val="70"/>
              </w:numPr>
              <w:autoSpaceDN w:val="0"/>
              <w:snapToGrid w:val="0"/>
              <w:spacing w:after="120"/>
              <w:rPr>
                <w:rFonts w:eastAsia="DengXian"/>
                <w:b/>
                <w:bCs/>
                <w:u w:val="single"/>
              </w:rPr>
            </w:pPr>
            <w:r>
              <w:rPr>
                <w:rFonts w:hint="eastAsia"/>
                <w:iCs/>
                <w:szCs w:val="21"/>
                <w:lang w:eastAsia="zh-CN"/>
              </w:rPr>
              <w:t xml:space="preserve">RAN4 to include RRM requirements for correct A-IoT device </w:t>
            </w:r>
            <w:proofErr w:type="spellStart"/>
            <w:r>
              <w:rPr>
                <w:rFonts w:hint="eastAsia"/>
                <w:iCs/>
                <w:szCs w:val="21"/>
                <w:lang w:eastAsia="zh-CN"/>
              </w:rPr>
              <w:t>behaviour</w:t>
            </w:r>
            <w:proofErr w:type="spellEnd"/>
            <w:r>
              <w:rPr>
                <w:rFonts w:hint="eastAsia"/>
                <w:iCs/>
                <w:szCs w:val="21"/>
                <w:lang w:eastAsia="zh-CN"/>
              </w:rPr>
              <w:t xml:space="preserve"> during CBRA and CFRA. FFS the details</w:t>
            </w:r>
          </w:p>
        </w:tc>
      </w:tr>
    </w:tbl>
    <w:p w14:paraId="6156275E" w14:textId="77777777" w:rsidR="00DA7E2C" w:rsidRPr="000311EE" w:rsidRDefault="00DA7E2C" w:rsidP="000311EE">
      <w:pPr>
        <w:rPr>
          <w:rFonts w:eastAsia="DengXian"/>
          <w:b/>
          <w:bCs/>
          <w:u w:val="single"/>
        </w:rPr>
      </w:pPr>
    </w:p>
    <w:p w14:paraId="32B00D79" w14:textId="342AF607" w:rsidR="004905C6" w:rsidRPr="004905C6" w:rsidRDefault="004905C6" w:rsidP="004905C6">
      <w:pPr>
        <w:spacing w:beforeLines="50" w:before="120"/>
        <w:jc w:val="both"/>
        <w:rPr>
          <w:lang w:eastAsia="zh-CN"/>
        </w:rPr>
      </w:pPr>
      <w:r>
        <w:rPr>
          <w:lang w:eastAsia="zh-CN"/>
        </w:rPr>
        <w:t xml:space="preserve">Since RAN1/2 are still working for random access, we may </w:t>
      </w:r>
      <w:r w:rsidR="000E2CA1">
        <w:rPr>
          <w:lang w:eastAsia="zh-CN"/>
        </w:rPr>
        <w:t>revisit</w:t>
      </w:r>
      <w:r>
        <w:rPr>
          <w:lang w:eastAsia="zh-CN"/>
        </w:rPr>
        <w:t xml:space="preserve"> the issue capturing ‘correct </w:t>
      </w:r>
      <w:proofErr w:type="spellStart"/>
      <w:r>
        <w:rPr>
          <w:lang w:eastAsia="zh-CN"/>
        </w:rPr>
        <w:t>behaviour</w:t>
      </w:r>
      <w:proofErr w:type="spellEnd"/>
      <w:r>
        <w:rPr>
          <w:lang w:eastAsia="zh-CN"/>
        </w:rPr>
        <w:t>’</w:t>
      </w:r>
      <w:r w:rsidR="00601039">
        <w:rPr>
          <w:lang w:eastAsia="zh-CN"/>
        </w:rPr>
        <w:t xml:space="preserve"> after the spec.</w:t>
      </w:r>
      <w:r w:rsidR="00305655">
        <w:rPr>
          <w:lang w:eastAsia="zh-CN"/>
        </w:rPr>
        <w:t xml:space="preserve"> by RAN1/2 are mature.</w:t>
      </w:r>
    </w:p>
    <w:p w14:paraId="7AC99D26" w14:textId="623208CD" w:rsidR="00B43075" w:rsidRDefault="00B43075" w:rsidP="00B43075">
      <w:pPr>
        <w:spacing w:beforeLines="50" w:before="120"/>
        <w:jc w:val="both"/>
        <w:rPr>
          <w:b/>
          <w:bCs/>
          <w:lang w:eastAsia="zh-CN"/>
        </w:rPr>
      </w:pPr>
      <w:r>
        <w:rPr>
          <w:b/>
          <w:lang w:eastAsia="zh-CN"/>
        </w:rPr>
        <w:lastRenderedPageBreak/>
        <w:t>Proposal</w:t>
      </w:r>
      <w:proofErr w:type="gramStart"/>
      <w:r w:rsidR="00CB3513">
        <w:rPr>
          <w:b/>
          <w:lang w:eastAsia="zh-CN"/>
        </w:rPr>
        <w:t>2</w:t>
      </w:r>
      <w:r>
        <w:rPr>
          <w:b/>
          <w:lang w:eastAsia="zh-CN"/>
        </w:rPr>
        <w:t xml:space="preserve"> :</w:t>
      </w:r>
      <w:proofErr w:type="gramEnd"/>
      <w:r>
        <w:rPr>
          <w:b/>
          <w:lang w:eastAsia="zh-CN"/>
        </w:rPr>
        <w:t xml:space="preserve"> RAN4 to </w:t>
      </w:r>
      <w:r w:rsidR="000E2CA1">
        <w:rPr>
          <w:b/>
          <w:lang w:eastAsia="zh-CN"/>
        </w:rPr>
        <w:t>revisit</w:t>
      </w:r>
      <w:r w:rsidR="000E2CA1" w:rsidRPr="000E2CA1">
        <w:rPr>
          <w:b/>
          <w:bCs/>
          <w:lang w:eastAsia="zh-CN"/>
        </w:rPr>
        <w:t xml:space="preserve"> the issue capturing ‘correct </w:t>
      </w:r>
      <w:proofErr w:type="spellStart"/>
      <w:r w:rsidR="000E2CA1" w:rsidRPr="000E2CA1">
        <w:rPr>
          <w:b/>
          <w:bCs/>
          <w:lang w:eastAsia="zh-CN"/>
        </w:rPr>
        <w:t>behaviour</w:t>
      </w:r>
      <w:proofErr w:type="spellEnd"/>
      <w:r w:rsidR="000E2CA1" w:rsidRPr="000E2CA1">
        <w:rPr>
          <w:b/>
          <w:bCs/>
          <w:lang w:eastAsia="zh-CN"/>
        </w:rPr>
        <w:t xml:space="preserve"> for random access’ after the spec. by RAN1/2 are mature.</w:t>
      </w:r>
    </w:p>
    <w:bookmarkEnd w:id="0"/>
    <w:bookmarkEnd w:id="1"/>
    <w:p w14:paraId="239EB923" w14:textId="77777777" w:rsidR="00B43075" w:rsidRPr="00A05968" w:rsidRDefault="00B43075" w:rsidP="00B43075">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5D8FC966" w14:textId="77777777" w:rsidR="00CB3513" w:rsidRPr="001042B9" w:rsidRDefault="00CB3513" w:rsidP="00CB3513">
      <w:pPr>
        <w:rPr>
          <w:b/>
          <w:bCs/>
        </w:rPr>
      </w:pPr>
      <w:r w:rsidRPr="001042B9">
        <w:rPr>
          <w:b/>
          <w:bCs/>
        </w:rPr>
        <w:t>Observation 1: RAN1 leaves initial sampling frequency offset, SFO, up to RAN4 discussion.</w:t>
      </w:r>
    </w:p>
    <w:p w14:paraId="702E3D78" w14:textId="77777777" w:rsidR="00CB3513" w:rsidRDefault="00CB3513" w:rsidP="00CB3513">
      <w:pPr>
        <w:ind w:left="1418" w:hanging="1418"/>
        <w:rPr>
          <w:b/>
          <w:bCs/>
        </w:rPr>
      </w:pPr>
      <w:r>
        <w:rPr>
          <w:b/>
          <w:bCs/>
        </w:rPr>
        <w:t xml:space="preserve">Observation 2: </w:t>
      </w:r>
      <w:r>
        <w:rPr>
          <w:b/>
          <w:bCs/>
        </w:rPr>
        <w:tab/>
      </w:r>
      <w:r w:rsidRPr="00F83A77">
        <w:rPr>
          <w:b/>
          <w:bCs/>
        </w:rPr>
        <w:t>For X=2 the D2R link has two separate TDMA slots and a late and Msg 1 or Msg3 might crash into a subsequent message sent slightly early.</w:t>
      </w:r>
    </w:p>
    <w:p w14:paraId="34BD4196" w14:textId="77777777" w:rsidR="008617E9" w:rsidRDefault="008617E9" w:rsidP="008617E9">
      <w:pPr>
        <w:ind w:left="1418" w:hanging="1418"/>
        <w:rPr>
          <w:b/>
          <w:bCs/>
        </w:rPr>
      </w:pPr>
      <w:r>
        <w:rPr>
          <w:b/>
          <w:bCs/>
        </w:rPr>
        <w:t xml:space="preserve">Observation 3: </w:t>
      </w:r>
      <w:r>
        <w:rPr>
          <w:b/>
          <w:bCs/>
        </w:rPr>
        <w:tab/>
        <w:t xml:space="preserve">Calculation of </w:t>
      </w:r>
      <w:r w:rsidRPr="00DA16BC">
        <w:rPr>
          <w:b/>
          <w:bCs/>
        </w:rPr>
        <w:t>T</w:t>
      </w:r>
      <w:r w:rsidRPr="00DA16BC">
        <w:rPr>
          <w:b/>
          <w:bCs/>
          <w:vertAlign w:val="subscript"/>
        </w:rPr>
        <w:t>offset2</w:t>
      </w:r>
      <w:r w:rsidRPr="00DA16BC">
        <w:rPr>
          <w:b/>
          <w:bCs/>
        </w:rPr>
        <w:t xml:space="preserve"> needs to be configured by the reader as part of Msg1 scheduling</w:t>
      </w:r>
      <w:r>
        <w:rPr>
          <w:b/>
          <w:bCs/>
        </w:rPr>
        <w:t xml:space="preserve"> and </w:t>
      </w:r>
      <w:r w:rsidRPr="00DA16BC">
        <w:rPr>
          <w:b/>
          <w:bCs/>
        </w:rPr>
        <w:t>T</w:t>
      </w:r>
      <w:r w:rsidRPr="00DA16BC">
        <w:rPr>
          <w:b/>
          <w:bCs/>
          <w:vertAlign w:val="subscript"/>
        </w:rPr>
        <w:t>offset2</w:t>
      </w:r>
      <w:r>
        <w:rPr>
          <w:b/>
          <w:bCs/>
        </w:rPr>
        <w:t xml:space="preserve"> is a function of SFO</w:t>
      </w:r>
      <w:r w:rsidRPr="00DA16BC">
        <w:rPr>
          <w:b/>
          <w:bCs/>
        </w:rPr>
        <w:t>.</w:t>
      </w:r>
    </w:p>
    <w:p w14:paraId="49981156" w14:textId="77777777" w:rsidR="00CB3513" w:rsidRPr="00FD1128" w:rsidRDefault="00CB3513" w:rsidP="00CB3513">
      <w:pPr>
        <w:rPr>
          <w:b/>
          <w:bCs/>
        </w:rPr>
      </w:pPr>
      <w:r w:rsidRPr="004A0BA9">
        <w:rPr>
          <w:b/>
          <w:bCs/>
        </w:rPr>
        <w:t>Proposal 1: RAN4 to investigate the need of an SFO minimum requirement.</w:t>
      </w:r>
    </w:p>
    <w:p w14:paraId="25BA1B98" w14:textId="238B9D17" w:rsidR="00B43075" w:rsidRPr="00F34C35" w:rsidRDefault="00CB3513" w:rsidP="00B43075">
      <w:pPr>
        <w:outlineLvl w:val="2"/>
        <w:rPr>
          <w:b/>
          <w:bCs/>
          <w:lang w:val="x-none" w:eastAsia="x-none"/>
        </w:rPr>
      </w:pPr>
      <w:r>
        <w:rPr>
          <w:b/>
          <w:lang w:eastAsia="zh-CN"/>
        </w:rPr>
        <w:t>Proposal</w:t>
      </w:r>
      <w:r w:rsidR="00141B55">
        <w:rPr>
          <w:b/>
          <w:lang w:eastAsia="zh-CN"/>
        </w:rPr>
        <w:t xml:space="preserve"> </w:t>
      </w:r>
      <w:r>
        <w:rPr>
          <w:b/>
          <w:lang w:eastAsia="zh-CN"/>
        </w:rPr>
        <w:t>2: RAN4 to revisit</w:t>
      </w:r>
      <w:r w:rsidRPr="000E2CA1">
        <w:rPr>
          <w:b/>
          <w:bCs/>
          <w:lang w:eastAsia="zh-CN"/>
        </w:rPr>
        <w:t xml:space="preserve"> the issue capturing ‘correct </w:t>
      </w:r>
      <w:proofErr w:type="spellStart"/>
      <w:r w:rsidRPr="000E2CA1">
        <w:rPr>
          <w:b/>
          <w:bCs/>
          <w:lang w:eastAsia="zh-CN"/>
        </w:rPr>
        <w:t>behaviour</w:t>
      </w:r>
      <w:proofErr w:type="spellEnd"/>
      <w:r w:rsidRPr="000E2CA1">
        <w:rPr>
          <w:b/>
          <w:bCs/>
          <w:lang w:eastAsia="zh-CN"/>
        </w:rPr>
        <w:t xml:space="preserve"> for random access’ after the spec. by RAN1/2 are mature.</w:t>
      </w:r>
    </w:p>
    <w:p w14:paraId="6FC151EF" w14:textId="77777777" w:rsidR="00B43075" w:rsidRPr="00A05968" w:rsidRDefault="00B43075" w:rsidP="00B43075">
      <w:pPr>
        <w:pStyle w:val="Heading1"/>
        <w:ind w:right="72"/>
        <w:rPr>
          <w:rFonts w:ascii="Times New Roman" w:hAnsi="Times New Roman"/>
          <w:lang w:val="en-US"/>
        </w:rPr>
      </w:pPr>
      <w:r w:rsidRPr="00A05968">
        <w:rPr>
          <w:rFonts w:ascii="Times New Roman" w:hAnsi="Times New Roman"/>
          <w:lang w:val="en-US"/>
        </w:rPr>
        <w:t>References</w:t>
      </w:r>
    </w:p>
    <w:p w14:paraId="6671351C" w14:textId="77777777" w:rsidR="00B43075" w:rsidRDefault="00B43075" w:rsidP="00B43075">
      <w:pPr>
        <w:pStyle w:val="ListParagraph"/>
        <w:numPr>
          <w:ilvl w:val="0"/>
          <w:numId w:val="12"/>
        </w:numPr>
        <w:rPr>
          <w:lang w:val="en-US" w:eastAsia="en-US"/>
        </w:rPr>
      </w:pPr>
      <w:r w:rsidRPr="00F60C94">
        <w:rPr>
          <w:lang w:val="en-US" w:eastAsia="en-US"/>
        </w:rPr>
        <w:t>RP-250796</w:t>
      </w:r>
      <w:r w:rsidRPr="000365C7">
        <w:rPr>
          <w:lang w:val="en-US" w:eastAsia="en-US"/>
        </w:rPr>
        <w:t xml:space="preserve">, </w:t>
      </w:r>
      <w:r w:rsidRPr="00A9623F">
        <w:rPr>
          <w:lang w:val="en-US" w:eastAsia="en-US"/>
        </w:rPr>
        <w:t>New WID on Rel-19 Ambient IoT</w:t>
      </w:r>
    </w:p>
    <w:p w14:paraId="1211B508" w14:textId="2635AE25" w:rsidR="009D05C0" w:rsidRPr="000365C7" w:rsidRDefault="004D5EF5" w:rsidP="00B43075">
      <w:pPr>
        <w:pStyle w:val="ListParagraph"/>
        <w:numPr>
          <w:ilvl w:val="0"/>
          <w:numId w:val="12"/>
        </w:numPr>
        <w:rPr>
          <w:lang w:val="en-US" w:eastAsia="en-US"/>
        </w:rPr>
      </w:pPr>
      <w:r w:rsidRPr="004D5EF5">
        <w:rPr>
          <w:lang w:val="en-US" w:eastAsia="en-US"/>
        </w:rPr>
        <w:t xml:space="preserve">WF on RRM requirements for </w:t>
      </w:r>
      <w:proofErr w:type="spellStart"/>
      <w:r w:rsidRPr="004D5EF5">
        <w:rPr>
          <w:lang w:val="en-US" w:eastAsia="en-US"/>
        </w:rPr>
        <w:t>Ambient_IoT_Solutions</w:t>
      </w:r>
      <w:proofErr w:type="spellEnd"/>
      <w:r>
        <w:rPr>
          <w:lang w:val="en-US" w:eastAsia="en-US"/>
        </w:rPr>
        <w:t>, CMCC</w:t>
      </w:r>
    </w:p>
    <w:p w14:paraId="6F34A599" w14:textId="3391F2E2" w:rsidR="00CD1ACA" w:rsidRDefault="00CD1ACA" w:rsidP="00CD1ACA">
      <w:pPr>
        <w:pStyle w:val="ListParagraph"/>
        <w:numPr>
          <w:ilvl w:val="0"/>
          <w:numId w:val="12"/>
        </w:numPr>
      </w:pPr>
      <w:r w:rsidRPr="004C2212">
        <w:t>R1-2502500</w:t>
      </w:r>
      <w:r>
        <w:t xml:space="preserve">, </w:t>
      </w:r>
      <w:r w:rsidRPr="004C2212">
        <w:t>FL summary #3 on other aspects for Rel-19 Ambient IoT</w:t>
      </w:r>
      <w:r w:rsidRPr="004C2212">
        <w:tab/>
        <w:t>Moderator (vivo)</w:t>
      </w:r>
    </w:p>
    <w:p w14:paraId="1F630686" w14:textId="20D9679F" w:rsidR="00CD1ACA" w:rsidRPr="00CD1ACA" w:rsidRDefault="00CD1ACA" w:rsidP="00CD1ACA">
      <w:pPr>
        <w:pStyle w:val="ListParagraph"/>
        <w:numPr>
          <w:ilvl w:val="0"/>
          <w:numId w:val="12"/>
        </w:numPr>
      </w:pPr>
      <w:r>
        <w:t xml:space="preserve">R1- 2503223, </w:t>
      </w:r>
      <w:r w:rsidRPr="008371D2">
        <w:t>Other aspects for Ambient IoT</w:t>
      </w:r>
      <w:r>
        <w:t>, Ericsson</w:t>
      </w:r>
    </w:p>
    <w:p w14:paraId="5C203556" w14:textId="456EB7E7" w:rsidR="00FB7F77" w:rsidRPr="00B43075" w:rsidRDefault="00FB7F77" w:rsidP="00B43075"/>
    <w:sectPr w:rsidR="00FB7F77" w:rsidRPr="00B43075" w:rsidSect="00651CCC">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A333" w14:textId="77777777" w:rsidR="00261443" w:rsidRDefault="00261443">
      <w:r>
        <w:separator/>
      </w:r>
    </w:p>
  </w:endnote>
  <w:endnote w:type="continuationSeparator" w:id="0">
    <w:p w14:paraId="3B795A27" w14:textId="77777777" w:rsidR="00261443" w:rsidRDefault="00261443">
      <w:r>
        <w:continuationSeparator/>
      </w:r>
    </w:p>
  </w:endnote>
  <w:endnote w:type="continuationNotice" w:id="1">
    <w:p w14:paraId="268D5772" w14:textId="77777777" w:rsidR="00261443" w:rsidRDefault="00261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C9410" w14:textId="77777777" w:rsidR="00261443" w:rsidRDefault="00261443">
      <w:r>
        <w:separator/>
      </w:r>
    </w:p>
  </w:footnote>
  <w:footnote w:type="continuationSeparator" w:id="0">
    <w:p w14:paraId="1A168EF4" w14:textId="77777777" w:rsidR="00261443" w:rsidRDefault="00261443">
      <w:r>
        <w:continuationSeparator/>
      </w:r>
    </w:p>
  </w:footnote>
  <w:footnote w:type="continuationNotice" w:id="1">
    <w:p w14:paraId="646EB678" w14:textId="77777777" w:rsidR="00261443" w:rsidRDefault="002614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0ED54335"/>
    <w:multiLevelType w:val="hybridMultilevel"/>
    <w:tmpl w:val="2EE0952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0210F1"/>
    <w:multiLevelType w:val="hybridMultilevel"/>
    <w:tmpl w:val="13D2C03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304F40"/>
    <w:multiLevelType w:val="hybridMultilevel"/>
    <w:tmpl w:val="55122654"/>
    <w:lvl w:ilvl="0" w:tplc="5B6A84D0">
      <w:start w:val="1"/>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FC6096"/>
    <w:multiLevelType w:val="hybridMultilevel"/>
    <w:tmpl w:val="4664B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7"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5D63944"/>
    <w:multiLevelType w:val="hybridMultilevel"/>
    <w:tmpl w:val="2804A246"/>
    <w:lvl w:ilvl="0" w:tplc="E6784190">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0487ED6"/>
    <w:multiLevelType w:val="hybridMultilevel"/>
    <w:tmpl w:val="489638D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30" w15:restartNumberingAfterBreak="0">
    <w:nsid w:val="32B5133A"/>
    <w:multiLevelType w:val="hybridMultilevel"/>
    <w:tmpl w:val="DA9880FC"/>
    <w:lvl w:ilvl="0" w:tplc="896687B0">
      <w:start w:val="1"/>
      <w:numFmt w:val="decimal"/>
      <w:lvlText w:val="%1."/>
      <w:lvlJc w:val="left"/>
      <w:pPr>
        <w:ind w:left="720" w:hanging="360"/>
      </w:pPr>
      <w:rPr>
        <w:rFonts w:eastAsia="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5CD38B2"/>
    <w:multiLevelType w:val="hybridMultilevel"/>
    <w:tmpl w:val="759ED1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521024"/>
    <w:multiLevelType w:val="hybridMultilevel"/>
    <w:tmpl w:val="5C00E1F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4"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5" w15:restartNumberingAfterBreak="0">
    <w:nsid w:val="3D3B4A60"/>
    <w:multiLevelType w:val="hybridMultilevel"/>
    <w:tmpl w:val="C3C291A8"/>
    <w:lvl w:ilvl="0" w:tplc="74A0BB44">
      <w:start w:val="1"/>
      <w:numFmt w:val="decimal"/>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060848"/>
    <w:multiLevelType w:val="hybridMultilevel"/>
    <w:tmpl w:val="6FDE34CE"/>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7371EE"/>
    <w:multiLevelType w:val="multilevel"/>
    <w:tmpl w:val="517371EE"/>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2"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5"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CC3956"/>
    <w:multiLevelType w:val="hybridMultilevel"/>
    <w:tmpl w:val="9EDE4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EE63569"/>
    <w:multiLevelType w:val="hybridMultilevel"/>
    <w:tmpl w:val="B5DC38D8"/>
    <w:lvl w:ilvl="0" w:tplc="5B6A84D0">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F1D762E"/>
    <w:multiLevelType w:val="hybridMultilevel"/>
    <w:tmpl w:val="3FCAA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2" w15:restartNumberingAfterBreak="0">
    <w:nsid w:val="74D13644"/>
    <w:multiLevelType w:val="hybridMultilevel"/>
    <w:tmpl w:val="5AF49E9A"/>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67F374F"/>
    <w:multiLevelType w:val="hybridMultilevel"/>
    <w:tmpl w:val="79F6425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689342A"/>
    <w:multiLevelType w:val="hybridMultilevel"/>
    <w:tmpl w:val="4BCE90C0"/>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7680FF"/>
    <w:multiLevelType w:val="multilevel"/>
    <w:tmpl w:val="787680FF"/>
    <w:lvl w:ilvl="0">
      <w:numFmt w:val="bullet"/>
      <w:lvlText w:val="•"/>
      <w:lvlJc w:val="left"/>
      <w:pPr>
        <w:ind w:left="440" w:hanging="440"/>
      </w:pPr>
      <w:rPr>
        <w:rFonts w:ascii="Times New Roman" w:eastAsia="SimSun" w:hAnsi="Times New Roman" w:cs="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51"/>
  </w:num>
  <w:num w:numId="2" w16cid:durableId="2059434476">
    <w:abstractNumId w:val="69"/>
  </w:num>
  <w:num w:numId="3" w16cid:durableId="559248169">
    <w:abstractNumId w:val="61"/>
  </w:num>
  <w:num w:numId="4" w16cid:durableId="1805738266">
    <w:abstractNumId w:val="33"/>
  </w:num>
  <w:num w:numId="5" w16cid:durableId="633951440">
    <w:abstractNumId w:val="37"/>
  </w:num>
  <w:num w:numId="6" w16cid:durableId="1252162723">
    <w:abstractNumId w:val="3"/>
  </w:num>
  <w:num w:numId="7" w16cid:durableId="1165045746">
    <w:abstractNumId w:val="2"/>
  </w:num>
  <w:num w:numId="8" w16cid:durableId="1934240767">
    <w:abstractNumId w:val="71"/>
  </w:num>
  <w:num w:numId="9" w16cid:durableId="1680891386">
    <w:abstractNumId w:val="18"/>
  </w:num>
  <w:num w:numId="10" w16cid:durableId="7274586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25"/>
  </w:num>
  <w:num w:numId="12" w16cid:durableId="1496069578">
    <w:abstractNumId w:val="50"/>
  </w:num>
  <w:num w:numId="13" w16cid:durableId="1344891009">
    <w:abstractNumId w:val="54"/>
  </w:num>
  <w:num w:numId="14" w16cid:durableId="352536967">
    <w:abstractNumId w:val="6"/>
  </w:num>
  <w:num w:numId="15" w16cid:durableId="617028380">
    <w:abstractNumId w:val="36"/>
  </w:num>
  <w:num w:numId="16" w16cid:durableId="677317091">
    <w:abstractNumId w:val="5"/>
  </w:num>
  <w:num w:numId="17" w16cid:durableId="412971519">
    <w:abstractNumId w:val="22"/>
  </w:num>
  <w:num w:numId="18" w16cid:durableId="2136438635">
    <w:abstractNumId w:val="17"/>
  </w:num>
  <w:num w:numId="19" w16cid:durableId="1732079221">
    <w:abstractNumId w:val="40"/>
  </w:num>
  <w:num w:numId="20" w16cid:durableId="1962153996">
    <w:abstractNumId w:val="1"/>
  </w:num>
  <w:num w:numId="21" w16cid:durableId="373505077">
    <w:abstractNumId w:val="56"/>
  </w:num>
  <w:num w:numId="22" w16cid:durableId="1106924494">
    <w:abstractNumId w:val="29"/>
  </w:num>
  <w:num w:numId="23" w16cid:durableId="2063363395">
    <w:abstractNumId w:val="65"/>
  </w:num>
  <w:num w:numId="24" w16cid:durableId="517231537">
    <w:abstractNumId w:val="67"/>
  </w:num>
  <w:num w:numId="25" w16cid:durableId="1087265031">
    <w:abstractNumId w:val="34"/>
  </w:num>
  <w:num w:numId="26" w16cid:durableId="1313832427">
    <w:abstractNumId w:val="55"/>
  </w:num>
  <w:num w:numId="27" w16cid:durableId="872110196">
    <w:abstractNumId w:val="9"/>
  </w:num>
  <w:num w:numId="28" w16cid:durableId="1102452149">
    <w:abstractNumId w:val="58"/>
  </w:num>
  <w:num w:numId="29" w16cid:durableId="1416975035">
    <w:abstractNumId w:val="21"/>
  </w:num>
  <w:num w:numId="30" w16cid:durableId="880245066">
    <w:abstractNumId w:val="70"/>
  </w:num>
  <w:num w:numId="31" w16cid:durableId="1783188649">
    <w:abstractNumId w:val="7"/>
  </w:num>
  <w:num w:numId="32" w16cid:durableId="1186484264">
    <w:abstractNumId w:val="47"/>
  </w:num>
  <w:num w:numId="33" w16cid:durableId="1877422570">
    <w:abstractNumId w:val="61"/>
  </w:num>
  <w:num w:numId="34" w16cid:durableId="103426187">
    <w:abstractNumId w:val="61"/>
  </w:num>
  <w:num w:numId="35" w16cid:durableId="1039355828">
    <w:abstractNumId w:val="53"/>
  </w:num>
  <w:num w:numId="36" w16cid:durableId="1650936242">
    <w:abstractNumId w:val="10"/>
  </w:num>
  <w:num w:numId="37" w16cid:durableId="2129855634">
    <w:abstractNumId w:val="45"/>
  </w:num>
  <w:num w:numId="38" w16cid:durableId="938029353">
    <w:abstractNumId w:val="59"/>
  </w:num>
  <w:num w:numId="39" w16cid:durableId="539517561">
    <w:abstractNumId w:val="12"/>
  </w:num>
  <w:num w:numId="40" w16cid:durableId="647058584">
    <w:abstractNumId w:val="11"/>
  </w:num>
  <w:num w:numId="41" w16cid:durableId="462160029">
    <w:abstractNumId w:val="27"/>
  </w:num>
  <w:num w:numId="42" w16cid:durableId="1877112674">
    <w:abstractNumId w:val="32"/>
  </w:num>
  <w:num w:numId="43" w16cid:durableId="404106949">
    <w:abstractNumId w:val="57"/>
  </w:num>
  <w:num w:numId="44" w16cid:durableId="1457722834">
    <w:abstractNumId w:val="30"/>
  </w:num>
  <w:num w:numId="45" w16cid:durableId="223683964">
    <w:abstractNumId w:val="62"/>
  </w:num>
  <w:num w:numId="46" w16cid:durableId="1546527021">
    <w:abstractNumId w:val="60"/>
  </w:num>
  <w:num w:numId="47" w16cid:durableId="1813599126">
    <w:abstractNumId w:val="39"/>
  </w:num>
  <w:num w:numId="48" w16cid:durableId="2029717077">
    <w:abstractNumId w:val="4"/>
  </w:num>
  <w:num w:numId="49" w16cid:durableId="1631127946">
    <w:abstractNumId w:val="68"/>
  </w:num>
  <w:num w:numId="50" w16cid:durableId="1500121113">
    <w:abstractNumId w:val="26"/>
  </w:num>
  <w:num w:numId="51" w16cid:durableId="1829980471">
    <w:abstractNumId w:val="52"/>
  </w:num>
  <w:num w:numId="52" w16cid:durableId="2001227160">
    <w:abstractNumId w:val="15"/>
  </w:num>
  <w:num w:numId="53" w16cid:durableId="1417509749">
    <w:abstractNumId w:val="46"/>
  </w:num>
  <w:num w:numId="54" w16cid:durableId="377513096">
    <w:abstractNumId w:val="44"/>
  </w:num>
  <w:num w:numId="55" w16cid:durableId="1392540246">
    <w:abstractNumId w:val="23"/>
  </w:num>
  <w:num w:numId="56" w16cid:durableId="429200566">
    <w:abstractNumId w:val="63"/>
  </w:num>
  <w:num w:numId="57" w16cid:durableId="1713069093">
    <w:abstractNumId w:val="38"/>
  </w:num>
  <w:num w:numId="58" w16cid:durableId="2082949028">
    <w:abstractNumId w:val="64"/>
  </w:num>
  <w:num w:numId="59" w16cid:durableId="602346398">
    <w:abstractNumId w:val="14"/>
  </w:num>
  <w:num w:numId="60" w16cid:durableId="857237371">
    <w:abstractNumId w:val="31"/>
  </w:num>
  <w:num w:numId="61" w16cid:durableId="247008824">
    <w:abstractNumId w:val="43"/>
  </w:num>
  <w:num w:numId="62" w16cid:durableId="271785472">
    <w:abstractNumId w:val="20"/>
  </w:num>
  <w:num w:numId="63" w16cid:durableId="765806969">
    <w:abstractNumId w:val="19"/>
  </w:num>
  <w:num w:numId="64" w16cid:durableId="63140640">
    <w:abstractNumId w:val="48"/>
  </w:num>
  <w:num w:numId="65" w16cid:durableId="483396461">
    <w:abstractNumId w:val="41"/>
  </w:num>
  <w:num w:numId="66" w16cid:durableId="1257667317">
    <w:abstractNumId w:val="28"/>
  </w:num>
  <w:num w:numId="67" w16cid:durableId="1479296748">
    <w:abstractNumId w:val="16"/>
  </w:num>
  <w:num w:numId="68" w16cid:durableId="359477111">
    <w:abstractNumId w:val="8"/>
  </w:num>
  <w:num w:numId="69" w16cid:durableId="961618352">
    <w:abstractNumId w:val="13"/>
  </w:num>
  <w:num w:numId="70" w16cid:durableId="1918128798">
    <w:abstractNumId w:val="49"/>
  </w:num>
  <w:num w:numId="71" w16cid:durableId="1307392846">
    <w:abstractNumId w:val="0"/>
  </w:num>
  <w:num w:numId="72" w16cid:durableId="1616059885">
    <w:abstractNumId w:val="66"/>
  </w:num>
  <w:num w:numId="73" w16cid:durableId="661197487">
    <w:abstractNumId w:val="24"/>
  </w:num>
  <w:num w:numId="74" w16cid:durableId="175507590">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03FA"/>
    <w:rsid w:val="0000045A"/>
    <w:rsid w:val="00000467"/>
    <w:rsid w:val="000005FF"/>
    <w:rsid w:val="0000066C"/>
    <w:rsid w:val="000006A9"/>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19"/>
    <w:rsid w:val="00005071"/>
    <w:rsid w:val="00005199"/>
    <w:rsid w:val="000051AA"/>
    <w:rsid w:val="00005313"/>
    <w:rsid w:val="000054B2"/>
    <w:rsid w:val="000057B1"/>
    <w:rsid w:val="00005B61"/>
    <w:rsid w:val="00005E2A"/>
    <w:rsid w:val="00005F19"/>
    <w:rsid w:val="00005F1A"/>
    <w:rsid w:val="0000696B"/>
    <w:rsid w:val="000069A8"/>
    <w:rsid w:val="0000720A"/>
    <w:rsid w:val="00007375"/>
    <w:rsid w:val="0000741B"/>
    <w:rsid w:val="00007B1B"/>
    <w:rsid w:val="00007E76"/>
    <w:rsid w:val="00010345"/>
    <w:rsid w:val="000103F2"/>
    <w:rsid w:val="00010743"/>
    <w:rsid w:val="00010E2E"/>
    <w:rsid w:val="000110DC"/>
    <w:rsid w:val="00011156"/>
    <w:rsid w:val="00011157"/>
    <w:rsid w:val="000112D9"/>
    <w:rsid w:val="00011374"/>
    <w:rsid w:val="000115DC"/>
    <w:rsid w:val="00011789"/>
    <w:rsid w:val="000118B2"/>
    <w:rsid w:val="00011AC6"/>
    <w:rsid w:val="00011C1F"/>
    <w:rsid w:val="00011C7C"/>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1EE"/>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6F2"/>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897"/>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6A"/>
    <w:rsid w:val="000429C8"/>
    <w:rsid w:val="00042A7E"/>
    <w:rsid w:val="00042BE2"/>
    <w:rsid w:val="00042F67"/>
    <w:rsid w:val="00043683"/>
    <w:rsid w:val="00043745"/>
    <w:rsid w:val="00043AF9"/>
    <w:rsid w:val="00043EBE"/>
    <w:rsid w:val="00043F44"/>
    <w:rsid w:val="0004425A"/>
    <w:rsid w:val="0004486F"/>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83E"/>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1A"/>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6C5"/>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656"/>
    <w:rsid w:val="00066A98"/>
    <w:rsid w:val="00066CFE"/>
    <w:rsid w:val="00066D93"/>
    <w:rsid w:val="00067064"/>
    <w:rsid w:val="00067405"/>
    <w:rsid w:val="000674AE"/>
    <w:rsid w:val="0006757F"/>
    <w:rsid w:val="000675E8"/>
    <w:rsid w:val="00067AA0"/>
    <w:rsid w:val="00067AB7"/>
    <w:rsid w:val="00067BAC"/>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C16"/>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1A1"/>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5AD"/>
    <w:rsid w:val="00086695"/>
    <w:rsid w:val="000867DA"/>
    <w:rsid w:val="000867F3"/>
    <w:rsid w:val="000868B4"/>
    <w:rsid w:val="00086CD6"/>
    <w:rsid w:val="00086E59"/>
    <w:rsid w:val="00086E6D"/>
    <w:rsid w:val="00086FA6"/>
    <w:rsid w:val="0008717A"/>
    <w:rsid w:val="0008723F"/>
    <w:rsid w:val="00087338"/>
    <w:rsid w:val="0008753F"/>
    <w:rsid w:val="0008755A"/>
    <w:rsid w:val="00087C66"/>
    <w:rsid w:val="00090018"/>
    <w:rsid w:val="000900D3"/>
    <w:rsid w:val="00090610"/>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38"/>
    <w:rsid w:val="00094462"/>
    <w:rsid w:val="00094894"/>
    <w:rsid w:val="00094BA5"/>
    <w:rsid w:val="00094BEA"/>
    <w:rsid w:val="00094FD2"/>
    <w:rsid w:val="00094FEE"/>
    <w:rsid w:val="000957F8"/>
    <w:rsid w:val="00095DEA"/>
    <w:rsid w:val="00095E57"/>
    <w:rsid w:val="00095ECF"/>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407"/>
    <w:rsid w:val="000B3D6F"/>
    <w:rsid w:val="000B3DDA"/>
    <w:rsid w:val="000B3F98"/>
    <w:rsid w:val="000B408D"/>
    <w:rsid w:val="000B4186"/>
    <w:rsid w:val="000B4816"/>
    <w:rsid w:val="000B4822"/>
    <w:rsid w:val="000B48AA"/>
    <w:rsid w:val="000B4B73"/>
    <w:rsid w:val="000B4E07"/>
    <w:rsid w:val="000B4EA8"/>
    <w:rsid w:val="000B4ED2"/>
    <w:rsid w:val="000B4F83"/>
    <w:rsid w:val="000B4FAD"/>
    <w:rsid w:val="000B53EE"/>
    <w:rsid w:val="000B53FD"/>
    <w:rsid w:val="000B5740"/>
    <w:rsid w:val="000B595E"/>
    <w:rsid w:val="000B5A4E"/>
    <w:rsid w:val="000B5C53"/>
    <w:rsid w:val="000B64B2"/>
    <w:rsid w:val="000B6513"/>
    <w:rsid w:val="000B6775"/>
    <w:rsid w:val="000B679E"/>
    <w:rsid w:val="000B6B6F"/>
    <w:rsid w:val="000B6D0F"/>
    <w:rsid w:val="000B77ED"/>
    <w:rsid w:val="000B7B3B"/>
    <w:rsid w:val="000B7B9D"/>
    <w:rsid w:val="000B7BBF"/>
    <w:rsid w:val="000C0393"/>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BA"/>
    <w:rsid w:val="000D13E8"/>
    <w:rsid w:val="000D16E3"/>
    <w:rsid w:val="000D1703"/>
    <w:rsid w:val="000D1940"/>
    <w:rsid w:val="000D1F3C"/>
    <w:rsid w:val="000D20B1"/>
    <w:rsid w:val="000D2239"/>
    <w:rsid w:val="000D230A"/>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5D0"/>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D7F2A"/>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CA1"/>
    <w:rsid w:val="000E2D21"/>
    <w:rsid w:val="000E3067"/>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0AC3"/>
    <w:rsid w:val="000F10AE"/>
    <w:rsid w:val="000F1158"/>
    <w:rsid w:val="000F1552"/>
    <w:rsid w:val="000F174C"/>
    <w:rsid w:val="000F1A6D"/>
    <w:rsid w:val="000F1CEE"/>
    <w:rsid w:val="000F2155"/>
    <w:rsid w:val="000F2668"/>
    <w:rsid w:val="000F2702"/>
    <w:rsid w:val="000F2751"/>
    <w:rsid w:val="000F27EC"/>
    <w:rsid w:val="000F292E"/>
    <w:rsid w:val="000F2934"/>
    <w:rsid w:val="000F297D"/>
    <w:rsid w:val="000F2A66"/>
    <w:rsid w:val="000F2AAD"/>
    <w:rsid w:val="000F2CFC"/>
    <w:rsid w:val="000F2CFE"/>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C5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2EC"/>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0E5"/>
    <w:rsid w:val="00101461"/>
    <w:rsid w:val="0010187C"/>
    <w:rsid w:val="00101956"/>
    <w:rsid w:val="00101B88"/>
    <w:rsid w:val="00101CC6"/>
    <w:rsid w:val="00102119"/>
    <w:rsid w:val="00102507"/>
    <w:rsid w:val="00102557"/>
    <w:rsid w:val="001026EB"/>
    <w:rsid w:val="001028C2"/>
    <w:rsid w:val="00102AFA"/>
    <w:rsid w:val="0010313B"/>
    <w:rsid w:val="001033B1"/>
    <w:rsid w:val="001037FB"/>
    <w:rsid w:val="001038F1"/>
    <w:rsid w:val="00103B8C"/>
    <w:rsid w:val="00103EBA"/>
    <w:rsid w:val="001041CA"/>
    <w:rsid w:val="0010420F"/>
    <w:rsid w:val="00104277"/>
    <w:rsid w:val="00104867"/>
    <w:rsid w:val="00104AF1"/>
    <w:rsid w:val="00104BCA"/>
    <w:rsid w:val="00104C2D"/>
    <w:rsid w:val="00104C68"/>
    <w:rsid w:val="001050D4"/>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543"/>
    <w:rsid w:val="0011373D"/>
    <w:rsid w:val="00113E12"/>
    <w:rsid w:val="00114075"/>
    <w:rsid w:val="001141C0"/>
    <w:rsid w:val="0011440C"/>
    <w:rsid w:val="0011459D"/>
    <w:rsid w:val="0011466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8D4"/>
    <w:rsid w:val="00116B1B"/>
    <w:rsid w:val="001171A1"/>
    <w:rsid w:val="001173AF"/>
    <w:rsid w:val="00117450"/>
    <w:rsid w:val="00117538"/>
    <w:rsid w:val="001175C3"/>
    <w:rsid w:val="0011772D"/>
    <w:rsid w:val="00117F1E"/>
    <w:rsid w:val="001201BC"/>
    <w:rsid w:val="001203FA"/>
    <w:rsid w:val="00120C75"/>
    <w:rsid w:val="00120F1E"/>
    <w:rsid w:val="001213ED"/>
    <w:rsid w:val="001215C5"/>
    <w:rsid w:val="0012188C"/>
    <w:rsid w:val="00121A2D"/>
    <w:rsid w:val="00121A8C"/>
    <w:rsid w:val="00121B46"/>
    <w:rsid w:val="00121E60"/>
    <w:rsid w:val="001221AA"/>
    <w:rsid w:val="001221BD"/>
    <w:rsid w:val="001226B0"/>
    <w:rsid w:val="001228E2"/>
    <w:rsid w:val="00122C6B"/>
    <w:rsid w:val="00122DC5"/>
    <w:rsid w:val="00123A2E"/>
    <w:rsid w:val="00123AF8"/>
    <w:rsid w:val="00123BC7"/>
    <w:rsid w:val="00123FC2"/>
    <w:rsid w:val="001242A3"/>
    <w:rsid w:val="001242F6"/>
    <w:rsid w:val="001243FE"/>
    <w:rsid w:val="00124441"/>
    <w:rsid w:val="001246AC"/>
    <w:rsid w:val="00125157"/>
    <w:rsid w:val="00125187"/>
    <w:rsid w:val="001253E8"/>
    <w:rsid w:val="001254AF"/>
    <w:rsid w:val="0012572D"/>
    <w:rsid w:val="0012594B"/>
    <w:rsid w:val="00125EA8"/>
    <w:rsid w:val="00126165"/>
    <w:rsid w:val="00126820"/>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10A"/>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55"/>
    <w:rsid w:val="00141C57"/>
    <w:rsid w:val="001420D1"/>
    <w:rsid w:val="001421BF"/>
    <w:rsid w:val="00142449"/>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58B"/>
    <w:rsid w:val="00144B02"/>
    <w:rsid w:val="0014529C"/>
    <w:rsid w:val="0014547F"/>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C33"/>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2CA4"/>
    <w:rsid w:val="001532AB"/>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89"/>
    <w:rsid w:val="00156AFC"/>
    <w:rsid w:val="00156D3C"/>
    <w:rsid w:val="00156D67"/>
    <w:rsid w:val="00156EBC"/>
    <w:rsid w:val="001573EE"/>
    <w:rsid w:val="00157466"/>
    <w:rsid w:val="0015755D"/>
    <w:rsid w:val="001579A2"/>
    <w:rsid w:val="00157E62"/>
    <w:rsid w:val="0016042B"/>
    <w:rsid w:val="00160F70"/>
    <w:rsid w:val="00161768"/>
    <w:rsid w:val="001618B6"/>
    <w:rsid w:val="001619F0"/>
    <w:rsid w:val="00161AD5"/>
    <w:rsid w:val="00161E88"/>
    <w:rsid w:val="001625F4"/>
    <w:rsid w:val="00162978"/>
    <w:rsid w:val="00162BAB"/>
    <w:rsid w:val="00163042"/>
    <w:rsid w:val="001631AB"/>
    <w:rsid w:val="001634F9"/>
    <w:rsid w:val="0016366C"/>
    <w:rsid w:val="00163723"/>
    <w:rsid w:val="00163BCB"/>
    <w:rsid w:val="00163C2D"/>
    <w:rsid w:val="00163EDB"/>
    <w:rsid w:val="00163F51"/>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50"/>
    <w:rsid w:val="00167B80"/>
    <w:rsid w:val="0017001B"/>
    <w:rsid w:val="00170668"/>
    <w:rsid w:val="00170680"/>
    <w:rsid w:val="00170BF5"/>
    <w:rsid w:val="00170F52"/>
    <w:rsid w:val="00171257"/>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17D"/>
    <w:rsid w:val="00174335"/>
    <w:rsid w:val="00174414"/>
    <w:rsid w:val="001744B1"/>
    <w:rsid w:val="001749EC"/>
    <w:rsid w:val="00174AE2"/>
    <w:rsid w:val="00174B7F"/>
    <w:rsid w:val="00174C68"/>
    <w:rsid w:val="00174D74"/>
    <w:rsid w:val="0017550B"/>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11"/>
    <w:rsid w:val="00177DB9"/>
    <w:rsid w:val="00177DE9"/>
    <w:rsid w:val="00177E47"/>
    <w:rsid w:val="00180090"/>
    <w:rsid w:val="001800A4"/>
    <w:rsid w:val="00180430"/>
    <w:rsid w:val="00180499"/>
    <w:rsid w:val="001808D9"/>
    <w:rsid w:val="0018127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5A"/>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650"/>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F78"/>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1BC"/>
    <w:rsid w:val="001A451F"/>
    <w:rsid w:val="001A4769"/>
    <w:rsid w:val="001A478D"/>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995"/>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D01"/>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2A8"/>
    <w:rsid w:val="001C6301"/>
    <w:rsid w:val="001C6BF8"/>
    <w:rsid w:val="001C6D73"/>
    <w:rsid w:val="001C6DE8"/>
    <w:rsid w:val="001C6ED8"/>
    <w:rsid w:val="001C6EEE"/>
    <w:rsid w:val="001C70D5"/>
    <w:rsid w:val="001C7171"/>
    <w:rsid w:val="001C71C9"/>
    <w:rsid w:val="001C7276"/>
    <w:rsid w:val="001C7280"/>
    <w:rsid w:val="001C74D7"/>
    <w:rsid w:val="001C788A"/>
    <w:rsid w:val="001C79D9"/>
    <w:rsid w:val="001C7FC4"/>
    <w:rsid w:val="001D01F1"/>
    <w:rsid w:val="001D042F"/>
    <w:rsid w:val="001D0657"/>
    <w:rsid w:val="001D085A"/>
    <w:rsid w:val="001D08C0"/>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A24"/>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618"/>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880"/>
    <w:rsid w:val="001F19AD"/>
    <w:rsid w:val="001F1CAD"/>
    <w:rsid w:val="001F1FB0"/>
    <w:rsid w:val="001F2175"/>
    <w:rsid w:val="001F2241"/>
    <w:rsid w:val="001F2361"/>
    <w:rsid w:val="001F239B"/>
    <w:rsid w:val="001F2C32"/>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594"/>
    <w:rsid w:val="001F583F"/>
    <w:rsid w:val="001F5ABE"/>
    <w:rsid w:val="001F5DB7"/>
    <w:rsid w:val="001F613A"/>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8B5"/>
    <w:rsid w:val="00206914"/>
    <w:rsid w:val="00206AD4"/>
    <w:rsid w:val="00206F90"/>
    <w:rsid w:val="00207080"/>
    <w:rsid w:val="002071C1"/>
    <w:rsid w:val="00207225"/>
    <w:rsid w:val="002074DF"/>
    <w:rsid w:val="00207515"/>
    <w:rsid w:val="0020760C"/>
    <w:rsid w:val="0020763A"/>
    <w:rsid w:val="002076F8"/>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F8"/>
    <w:rsid w:val="002132BC"/>
    <w:rsid w:val="002134B6"/>
    <w:rsid w:val="00213538"/>
    <w:rsid w:val="002136CB"/>
    <w:rsid w:val="00213E50"/>
    <w:rsid w:val="002140CF"/>
    <w:rsid w:val="002145C3"/>
    <w:rsid w:val="002149F3"/>
    <w:rsid w:val="00214FFC"/>
    <w:rsid w:val="002151C0"/>
    <w:rsid w:val="00215231"/>
    <w:rsid w:val="00215471"/>
    <w:rsid w:val="002156D7"/>
    <w:rsid w:val="002157F6"/>
    <w:rsid w:val="00215D9C"/>
    <w:rsid w:val="00215FC7"/>
    <w:rsid w:val="002160CA"/>
    <w:rsid w:val="0021648D"/>
    <w:rsid w:val="0021680F"/>
    <w:rsid w:val="00216DC7"/>
    <w:rsid w:val="00217073"/>
    <w:rsid w:val="0021732B"/>
    <w:rsid w:val="00217434"/>
    <w:rsid w:val="00217537"/>
    <w:rsid w:val="002175E9"/>
    <w:rsid w:val="002176EB"/>
    <w:rsid w:val="00217801"/>
    <w:rsid w:val="00217B61"/>
    <w:rsid w:val="00217CE3"/>
    <w:rsid w:val="00217D0D"/>
    <w:rsid w:val="0022004C"/>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87B"/>
    <w:rsid w:val="0022498A"/>
    <w:rsid w:val="002249EF"/>
    <w:rsid w:val="00224CB2"/>
    <w:rsid w:val="0022518F"/>
    <w:rsid w:val="0022547F"/>
    <w:rsid w:val="002255A9"/>
    <w:rsid w:val="00225721"/>
    <w:rsid w:val="0022643D"/>
    <w:rsid w:val="00226602"/>
    <w:rsid w:val="00226610"/>
    <w:rsid w:val="00226BF1"/>
    <w:rsid w:val="00226DDB"/>
    <w:rsid w:val="00226F84"/>
    <w:rsid w:val="002272DD"/>
    <w:rsid w:val="00227335"/>
    <w:rsid w:val="00227498"/>
    <w:rsid w:val="002274AA"/>
    <w:rsid w:val="002274CB"/>
    <w:rsid w:val="00227582"/>
    <w:rsid w:val="00227611"/>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05A"/>
    <w:rsid w:val="002331A7"/>
    <w:rsid w:val="0023342E"/>
    <w:rsid w:val="0023356D"/>
    <w:rsid w:val="00233802"/>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AED"/>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E5B"/>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DB6"/>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443"/>
    <w:rsid w:val="00261673"/>
    <w:rsid w:val="00261983"/>
    <w:rsid w:val="00261A17"/>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D7"/>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D8F"/>
    <w:rsid w:val="00275F8D"/>
    <w:rsid w:val="00276021"/>
    <w:rsid w:val="002762F3"/>
    <w:rsid w:val="00276549"/>
    <w:rsid w:val="002765CB"/>
    <w:rsid w:val="002766F5"/>
    <w:rsid w:val="00276778"/>
    <w:rsid w:val="00276828"/>
    <w:rsid w:val="002769FC"/>
    <w:rsid w:val="00276A3D"/>
    <w:rsid w:val="002772DB"/>
    <w:rsid w:val="00277301"/>
    <w:rsid w:val="00277375"/>
    <w:rsid w:val="0027740C"/>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405"/>
    <w:rsid w:val="002864EE"/>
    <w:rsid w:val="00286596"/>
    <w:rsid w:val="00286875"/>
    <w:rsid w:val="00286EFD"/>
    <w:rsid w:val="0028714A"/>
    <w:rsid w:val="0028721E"/>
    <w:rsid w:val="00287346"/>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B84"/>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C14"/>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B81"/>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20"/>
    <w:rsid w:val="002B15CA"/>
    <w:rsid w:val="002B1684"/>
    <w:rsid w:val="002B1E56"/>
    <w:rsid w:val="002B245B"/>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604"/>
    <w:rsid w:val="002B5CCE"/>
    <w:rsid w:val="002B5EC0"/>
    <w:rsid w:val="002B6184"/>
    <w:rsid w:val="002B636B"/>
    <w:rsid w:val="002B6418"/>
    <w:rsid w:val="002B6508"/>
    <w:rsid w:val="002B6577"/>
    <w:rsid w:val="002B68FE"/>
    <w:rsid w:val="002B6AC2"/>
    <w:rsid w:val="002B6CB5"/>
    <w:rsid w:val="002B6CE7"/>
    <w:rsid w:val="002B6DE2"/>
    <w:rsid w:val="002B6E2F"/>
    <w:rsid w:val="002B7079"/>
    <w:rsid w:val="002B73AD"/>
    <w:rsid w:val="002B7401"/>
    <w:rsid w:val="002B78AD"/>
    <w:rsid w:val="002B78B4"/>
    <w:rsid w:val="002B7E75"/>
    <w:rsid w:val="002C0196"/>
    <w:rsid w:val="002C0318"/>
    <w:rsid w:val="002C04D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347"/>
    <w:rsid w:val="002C285B"/>
    <w:rsid w:val="002C2A5F"/>
    <w:rsid w:val="002C319E"/>
    <w:rsid w:val="002C321C"/>
    <w:rsid w:val="002C3237"/>
    <w:rsid w:val="002C3727"/>
    <w:rsid w:val="002C3949"/>
    <w:rsid w:val="002C3B3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2A"/>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2B"/>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1F"/>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E6F"/>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49B"/>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655"/>
    <w:rsid w:val="0030576D"/>
    <w:rsid w:val="00305A39"/>
    <w:rsid w:val="00305A88"/>
    <w:rsid w:val="00305A8A"/>
    <w:rsid w:val="00305DFF"/>
    <w:rsid w:val="00305E8F"/>
    <w:rsid w:val="00305FCC"/>
    <w:rsid w:val="003060F4"/>
    <w:rsid w:val="00306114"/>
    <w:rsid w:val="003062B2"/>
    <w:rsid w:val="0030669C"/>
    <w:rsid w:val="003067F3"/>
    <w:rsid w:val="00306870"/>
    <w:rsid w:val="00306A24"/>
    <w:rsid w:val="00306B30"/>
    <w:rsid w:val="00306DD5"/>
    <w:rsid w:val="00306F29"/>
    <w:rsid w:val="003070ED"/>
    <w:rsid w:val="00307165"/>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060"/>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81"/>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3C"/>
    <w:rsid w:val="00333DB7"/>
    <w:rsid w:val="00333F00"/>
    <w:rsid w:val="0033426F"/>
    <w:rsid w:val="00334337"/>
    <w:rsid w:val="003344E5"/>
    <w:rsid w:val="003344F6"/>
    <w:rsid w:val="00334808"/>
    <w:rsid w:val="00334A04"/>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3BA"/>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67D"/>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B2A"/>
    <w:rsid w:val="00345EEE"/>
    <w:rsid w:val="00345FCA"/>
    <w:rsid w:val="0034600F"/>
    <w:rsid w:val="00346016"/>
    <w:rsid w:val="0034621A"/>
    <w:rsid w:val="00346769"/>
    <w:rsid w:val="00346796"/>
    <w:rsid w:val="00346810"/>
    <w:rsid w:val="003468E3"/>
    <w:rsid w:val="003469D4"/>
    <w:rsid w:val="00346F69"/>
    <w:rsid w:val="003471CE"/>
    <w:rsid w:val="0034783F"/>
    <w:rsid w:val="003479A1"/>
    <w:rsid w:val="00347A68"/>
    <w:rsid w:val="00347B7F"/>
    <w:rsid w:val="003501CB"/>
    <w:rsid w:val="003502C7"/>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2E"/>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0A8"/>
    <w:rsid w:val="003725CA"/>
    <w:rsid w:val="0037273D"/>
    <w:rsid w:val="00372C56"/>
    <w:rsid w:val="00372C8B"/>
    <w:rsid w:val="00372D29"/>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77EFE"/>
    <w:rsid w:val="00380140"/>
    <w:rsid w:val="00380206"/>
    <w:rsid w:val="00380ADA"/>
    <w:rsid w:val="00380BD7"/>
    <w:rsid w:val="00380C33"/>
    <w:rsid w:val="0038104D"/>
    <w:rsid w:val="003810FF"/>
    <w:rsid w:val="0038188C"/>
    <w:rsid w:val="003818EE"/>
    <w:rsid w:val="00381CE0"/>
    <w:rsid w:val="003824CC"/>
    <w:rsid w:val="00382574"/>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C0F"/>
    <w:rsid w:val="00384FD5"/>
    <w:rsid w:val="00385172"/>
    <w:rsid w:val="003854A3"/>
    <w:rsid w:val="003855BC"/>
    <w:rsid w:val="003857A4"/>
    <w:rsid w:val="0038590E"/>
    <w:rsid w:val="00385DD5"/>
    <w:rsid w:val="00385FA4"/>
    <w:rsid w:val="00386372"/>
    <w:rsid w:val="003863DE"/>
    <w:rsid w:val="003867B6"/>
    <w:rsid w:val="00386A6C"/>
    <w:rsid w:val="00386D0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5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B64"/>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4D7"/>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CFC"/>
    <w:rsid w:val="003C7E9A"/>
    <w:rsid w:val="003C7F58"/>
    <w:rsid w:val="003D0223"/>
    <w:rsid w:val="003D0362"/>
    <w:rsid w:val="003D0A60"/>
    <w:rsid w:val="003D0D4B"/>
    <w:rsid w:val="003D0EBD"/>
    <w:rsid w:val="003D1251"/>
    <w:rsid w:val="003D1477"/>
    <w:rsid w:val="003D14F0"/>
    <w:rsid w:val="003D161A"/>
    <w:rsid w:val="003D16FF"/>
    <w:rsid w:val="003D183A"/>
    <w:rsid w:val="003D1E8B"/>
    <w:rsid w:val="003D222A"/>
    <w:rsid w:val="003D22B4"/>
    <w:rsid w:val="003D2829"/>
    <w:rsid w:val="003D29CC"/>
    <w:rsid w:val="003D2A5D"/>
    <w:rsid w:val="003D2AF9"/>
    <w:rsid w:val="003D30C7"/>
    <w:rsid w:val="003D337F"/>
    <w:rsid w:val="003D341B"/>
    <w:rsid w:val="003D38D0"/>
    <w:rsid w:val="003D3A83"/>
    <w:rsid w:val="003D3DFB"/>
    <w:rsid w:val="003D43E9"/>
    <w:rsid w:val="003D4592"/>
    <w:rsid w:val="003D4716"/>
    <w:rsid w:val="003D487C"/>
    <w:rsid w:val="003D49EC"/>
    <w:rsid w:val="003D4BB1"/>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0CE5"/>
    <w:rsid w:val="003E1096"/>
    <w:rsid w:val="003E1197"/>
    <w:rsid w:val="003E125F"/>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3C79"/>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1ED8"/>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11"/>
    <w:rsid w:val="00405648"/>
    <w:rsid w:val="00405BE7"/>
    <w:rsid w:val="00405CE6"/>
    <w:rsid w:val="00405D13"/>
    <w:rsid w:val="00405D80"/>
    <w:rsid w:val="00405EBA"/>
    <w:rsid w:val="00405F01"/>
    <w:rsid w:val="0040615D"/>
    <w:rsid w:val="0040622D"/>
    <w:rsid w:val="004062BD"/>
    <w:rsid w:val="00406833"/>
    <w:rsid w:val="00406A10"/>
    <w:rsid w:val="00406C3D"/>
    <w:rsid w:val="00406C41"/>
    <w:rsid w:val="00406F19"/>
    <w:rsid w:val="004071E4"/>
    <w:rsid w:val="00407264"/>
    <w:rsid w:val="00407552"/>
    <w:rsid w:val="00407569"/>
    <w:rsid w:val="0040757E"/>
    <w:rsid w:val="00407681"/>
    <w:rsid w:val="00407AA3"/>
    <w:rsid w:val="00407E0E"/>
    <w:rsid w:val="00407E33"/>
    <w:rsid w:val="004101FA"/>
    <w:rsid w:val="004102F1"/>
    <w:rsid w:val="00410451"/>
    <w:rsid w:val="004107E5"/>
    <w:rsid w:val="00410976"/>
    <w:rsid w:val="00410977"/>
    <w:rsid w:val="00410AA3"/>
    <w:rsid w:val="00410CB0"/>
    <w:rsid w:val="00410D60"/>
    <w:rsid w:val="00410E63"/>
    <w:rsid w:val="00411056"/>
    <w:rsid w:val="004112A2"/>
    <w:rsid w:val="00411337"/>
    <w:rsid w:val="004114D1"/>
    <w:rsid w:val="00411551"/>
    <w:rsid w:val="004115EB"/>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57"/>
    <w:rsid w:val="004138E6"/>
    <w:rsid w:val="00413C10"/>
    <w:rsid w:val="00413F96"/>
    <w:rsid w:val="004140E3"/>
    <w:rsid w:val="00414601"/>
    <w:rsid w:val="0041495C"/>
    <w:rsid w:val="00414DCA"/>
    <w:rsid w:val="00414E1D"/>
    <w:rsid w:val="00414F06"/>
    <w:rsid w:val="0041512A"/>
    <w:rsid w:val="00415506"/>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83"/>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0FA1"/>
    <w:rsid w:val="004210F8"/>
    <w:rsid w:val="00421196"/>
    <w:rsid w:val="004211D7"/>
    <w:rsid w:val="004212F6"/>
    <w:rsid w:val="00421409"/>
    <w:rsid w:val="0042145A"/>
    <w:rsid w:val="00421714"/>
    <w:rsid w:val="0042187E"/>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6FC"/>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A80"/>
    <w:rsid w:val="00426B7E"/>
    <w:rsid w:val="00426C90"/>
    <w:rsid w:val="00426D58"/>
    <w:rsid w:val="00426FDB"/>
    <w:rsid w:val="004274D4"/>
    <w:rsid w:val="0042779E"/>
    <w:rsid w:val="00427B49"/>
    <w:rsid w:val="00427BDE"/>
    <w:rsid w:val="00427E7A"/>
    <w:rsid w:val="00427F9C"/>
    <w:rsid w:val="00430083"/>
    <w:rsid w:val="004302CD"/>
    <w:rsid w:val="004305C2"/>
    <w:rsid w:val="004309E2"/>
    <w:rsid w:val="00430AE3"/>
    <w:rsid w:val="00430F19"/>
    <w:rsid w:val="004310A4"/>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498"/>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892"/>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5F4"/>
    <w:rsid w:val="0045166C"/>
    <w:rsid w:val="00451ABE"/>
    <w:rsid w:val="00451ACB"/>
    <w:rsid w:val="00451BB4"/>
    <w:rsid w:val="00451C84"/>
    <w:rsid w:val="00451D2E"/>
    <w:rsid w:val="00452649"/>
    <w:rsid w:val="00452BD8"/>
    <w:rsid w:val="004530AA"/>
    <w:rsid w:val="00453664"/>
    <w:rsid w:val="00453B6C"/>
    <w:rsid w:val="00453C05"/>
    <w:rsid w:val="00453DC0"/>
    <w:rsid w:val="00453F62"/>
    <w:rsid w:val="004547F9"/>
    <w:rsid w:val="004548A4"/>
    <w:rsid w:val="00454B57"/>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4F1"/>
    <w:rsid w:val="004578AB"/>
    <w:rsid w:val="00457939"/>
    <w:rsid w:val="00457B0E"/>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526"/>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3ED"/>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97C"/>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5C6"/>
    <w:rsid w:val="004908D5"/>
    <w:rsid w:val="00490AAB"/>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7E8"/>
    <w:rsid w:val="00495CC5"/>
    <w:rsid w:val="00495EC6"/>
    <w:rsid w:val="00495FD7"/>
    <w:rsid w:val="004966A5"/>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512"/>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D11"/>
    <w:rsid w:val="004A2F08"/>
    <w:rsid w:val="004A3677"/>
    <w:rsid w:val="004A3B00"/>
    <w:rsid w:val="004A3CDF"/>
    <w:rsid w:val="004A3E25"/>
    <w:rsid w:val="004A4111"/>
    <w:rsid w:val="004A4493"/>
    <w:rsid w:val="004A44D5"/>
    <w:rsid w:val="004A495E"/>
    <w:rsid w:val="004A4A2C"/>
    <w:rsid w:val="004A4CCB"/>
    <w:rsid w:val="004A4FED"/>
    <w:rsid w:val="004A51D0"/>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0E91"/>
    <w:rsid w:val="004B12A3"/>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435"/>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52"/>
    <w:rsid w:val="004C646F"/>
    <w:rsid w:val="004C66F0"/>
    <w:rsid w:val="004C6D21"/>
    <w:rsid w:val="004C6D96"/>
    <w:rsid w:val="004C70B4"/>
    <w:rsid w:val="004C70D9"/>
    <w:rsid w:val="004C7247"/>
    <w:rsid w:val="004C7360"/>
    <w:rsid w:val="004C7579"/>
    <w:rsid w:val="004C7615"/>
    <w:rsid w:val="004C76C9"/>
    <w:rsid w:val="004C76FF"/>
    <w:rsid w:val="004C7C44"/>
    <w:rsid w:val="004C7E3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42"/>
    <w:rsid w:val="004D499A"/>
    <w:rsid w:val="004D49B2"/>
    <w:rsid w:val="004D5606"/>
    <w:rsid w:val="004D5628"/>
    <w:rsid w:val="004D5B4E"/>
    <w:rsid w:val="004D5D40"/>
    <w:rsid w:val="004D5D86"/>
    <w:rsid w:val="004D5E02"/>
    <w:rsid w:val="004D5EF5"/>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8"/>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3"/>
    <w:rsid w:val="004E5748"/>
    <w:rsid w:val="004E5A6E"/>
    <w:rsid w:val="004E5B26"/>
    <w:rsid w:val="004E5B79"/>
    <w:rsid w:val="004E5BAB"/>
    <w:rsid w:val="004E5D3D"/>
    <w:rsid w:val="004E647C"/>
    <w:rsid w:val="004E6BCC"/>
    <w:rsid w:val="004E6D2A"/>
    <w:rsid w:val="004E6EE4"/>
    <w:rsid w:val="004E7153"/>
    <w:rsid w:val="004E7251"/>
    <w:rsid w:val="004E7356"/>
    <w:rsid w:val="004E7462"/>
    <w:rsid w:val="004E7B16"/>
    <w:rsid w:val="004E7BF8"/>
    <w:rsid w:val="004E7CDF"/>
    <w:rsid w:val="004E7DCB"/>
    <w:rsid w:val="004E7F6F"/>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24A"/>
    <w:rsid w:val="004F43B0"/>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3A"/>
    <w:rsid w:val="00500C80"/>
    <w:rsid w:val="00500D87"/>
    <w:rsid w:val="00500F64"/>
    <w:rsid w:val="00501116"/>
    <w:rsid w:val="00501189"/>
    <w:rsid w:val="00501A9C"/>
    <w:rsid w:val="00501ABD"/>
    <w:rsid w:val="00501CAF"/>
    <w:rsid w:val="00501F6E"/>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58A"/>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DEA"/>
    <w:rsid w:val="00512ED6"/>
    <w:rsid w:val="00513094"/>
    <w:rsid w:val="00513142"/>
    <w:rsid w:val="0051318D"/>
    <w:rsid w:val="005137C7"/>
    <w:rsid w:val="005137FE"/>
    <w:rsid w:val="005138D0"/>
    <w:rsid w:val="00513C3A"/>
    <w:rsid w:val="00513E46"/>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4DB"/>
    <w:rsid w:val="0051593B"/>
    <w:rsid w:val="0051599E"/>
    <w:rsid w:val="00515A7A"/>
    <w:rsid w:val="00516377"/>
    <w:rsid w:val="00516584"/>
    <w:rsid w:val="00516924"/>
    <w:rsid w:val="00516C1C"/>
    <w:rsid w:val="00516C60"/>
    <w:rsid w:val="00516DA9"/>
    <w:rsid w:val="00516F25"/>
    <w:rsid w:val="00517141"/>
    <w:rsid w:val="00517406"/>
    <w:rsid w:val="00517EFA"/>
    <w:rsid w:val="00517F8B"/>
    <w:rsid w:val="00517FAE"/>
    <w:rsid w:val="00520098"/>
    <w:rsid w:val="0052013A"/>
    <w:rsid w:val="0052081B"/>
    <w:rsid w:val="00520964"/>
    <w:rsid w:val="00520BB3"/>
    <w:rsid w:val="0052119B"/>
    <w:rsid w:val="00521406"/>
    <w:rsid w:val="00521D33"/>
    <w:rsid w:val="00521D3E"/>
    <w:rsid w:val="00521F3E"/>
    <w:rsid w:val="0052228D"/>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05D"/>
    <w:rsid w:val="0053190D"/>
    <w:rsid w:val="00531A28"/>
    <w:rsid w:val="00531A90"/>
    <w:rsid w:val="00531B40"/>
    <w:rsid w:val="00531BEF"/>
    <w:rsid w:val="00531C10"/>
    <w:rsid w:val="0053256B"/>
    <w:rsid w:val="00532994"/>
    <w:rsid w:val="00532BB4"/>
    <w:rsid w:val="00533210"/>
    <w:rsid w:val="00533298"/>
    <w:rsid w:val="00533601"/>
    <w:rsid w:val="0053374F"/>
    <w:rsid w:val="00533B31"/>
    <w:rsid w:val="00533BB6"/>
    <w:rsid w:val="00533CD1"/>
    <w:rsid w:val="0053407C"/>
    <w:rsid w:val="0053419A"/>
    <w:rsid w:val="00534411"/>
    <w:rsid w:val="005345F6"/>
    <w:rsid w:val="00534B25"/>
    <w:rsid w:val="00534BF6"/>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6FD3"/>
    <w:rsid w:val="005373A0"/>
    <w:rsid w:val="005376F0"/>
    <w:rsid w:val="00537810"/>
    <w:rsid w:val="00537C43"/>
    <w:rsid w:val="00537DE5"/>
    <w:rsid w:val="00537EBD"/>
    <w:rsid w:val="00537F01"/>
    <w:rsid w:val="00537F15"/>
    <w:rsid w:val="00540170"/>
    <w:rsid w:val="00540532"/>
    <w:rsid w:val="0054059C"/>
    <w:rsid w:val="005405D6"/>
    <w:rsid w:val="00540685"/>
    <w:rsid w:val="005408A1"/>
    <w:rsid w:val="00540DF1"/>
    <w:rsid w:val="00540E00"/>
    <w:rsid w:val="005415E5"/>
    <w:rsid w:val="0054176E"/>
    <w:rsid w:val="0054181E"/>
    <w:rsid w:val="00541C00"/>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9B4"/>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2E56"/>
    <w:rsid w:val="0055320C"/>
    <w:rsid w:val="005533CD"/>
    <w:rsid w:val="005535E1"/>
    <w:rsid w:val="0055396C"/>
    <w:rsid w:val="00553CFA"/>
    <w:rsid w:val="00553E24"/>
    <w:rsid w:val="00553E77"/>
    <w:rsid w:val="00553FB2"/>
    <w:rsid w:val="0055416A"/>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3C"/>
    <w:rsid w:val="00575C6D"/>
    <w:rsid w:val="00576079"/>
    <w:rsid w:val="0057617F"/>
    <w:rsid w:val="00576242"/>
    <w:rsid w:val="005768E8"/>
    <w:rsid w:val="00576A0E"/>
    <w:rsid w:val="00576DA7"/>
    <w:rsid w:val="00576EAE"/>
    <w:rsid w:val="00576EDD"/>
    <w:rsid w:val="005773F1"/>
    <w:rsid w:val="005774A5"/>
    <w:rsid w:val="005778AC"/>
    <w:rsid w:val="005779AC"/>
    <w:rsid w:val="00577AB3"/>
    <w:rsid w:val="00580112"/>
    <w:rsid w:val="0058078F"/>
    <w:rsid w:val="0058092F"/>
    <w:rsid w:val="00580B03"/>
    <w:rsid w:val="005819B0"/>
    <w:rsid w:val="005819C6"/>
    <w:rsid w:val="00581CAA"/>
    <w:rsid w:val="00581E20"/>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2A0"/>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64"/>
    <w:rsid w:val="005A7A8D"/>
    <w:rsid w:val="005A7AB6"/>
    <w:rsid w:val="005A7CF6"/>
    <w:rsid w:val="005A7FAF"/>
    <w:rsid w:val="005B002F"/>
    <w:rsid w:val="005B0254"/>
    <w:rsid w:val="005B028C"/>
    <w:rsid w:val="005B050E"/>
    <w:rsid w:val="005B0754"/>
    <w:rsid w:val="005B09B6"/>
    <w:rsid w:val="005B0B8E"/>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EB9"/>
    <w:rsid w:val="005B500A"/>
    <w:rsid w:val="005B5060"/>
    <w:rsid w:val="005B55F2"/>
    <w:rsid w:val="005B5944"/>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0F82"/>
    <w:rsid w:val="005C1206"/>
    <w:rsid w:val="005C133A"/>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A1"/>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6F1E"/>
    <w:rsid w:val="005C7215"/>
    <w:rsid w:val="005C73B1"/>
    <w:rsid w:val="005C782F"/>
    <w:rsid w:val="005C7A2B"/>
    <w:rsid w:val="005C7ADE"/>
    <w:rsid w:val="005C7C85"/>
    <w:rsid w:val="005C7DE3"/>
    <w:rsid w:val="005D00CD"/>
    <w:rsid w:val="005D0356"/>
    <w:rsid w:val="005D03E4"/>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5ECF"/>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D5"/>
    <w:rsid w:val="005E48A1"/>
    <w:rsid w:val="005E4B98"/>
    <w:rsid w:val="005E4DB9"/>
    <w:rsid w:val="005E4DEA"/>
    <w:rsid w:val="005E4F68"/>
    <w:rsid w:val="005E5066"/>
    <w:rsid w:val="005E5405"/>
    <w:rsid w:val="005E5931"/>
    <w:rsid w:val="005E5CE3"/>
    <w:rsid w:val="005E5E71"/>
    <w:rsid w:val="005E5E7D"/>
    <w:rsid w:val="005E62D3"/>
    <w:rsid w:val="005E65DD"/>
    <w:rsid w:val="005E6725"/>
    <w:rsid w:val="005E6CCA"/>
    <w:rsid w:val="005E6CE1"/>
    <w:rsid w:val="005E6E43"/>
    <w:rsid w:val="005E7289"/>
    <w:rsid w:val="005E7612"/>
    <w:rsid w:val="005E7795"/>
    <w:rsid w:val="005E77CA"/>
    <w:rsid w:val="005E78FD"/>
    <w:rsid w:val="005E7ECF"/>
    <w:rsid w:val="005E7F4D"/>
    <w:rsid w:val="005E7F8F"/>
    <w:rsid w:val="005F01B2"/>
    <w:rsid w:val="005F0333"/>
    <w:rsid w:val="005F034D"/>
    <w:rsid w:val="005F0480"/>
    <w:rsid w:val="005F05CA"/>
    <w:rsid w:val="005F067D"/>
    <w:rsid w:val="005F06A6"/>
    <w:rsid w:val="005F0734"/>
    <w:rsid w:val="005F0EFB"/>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E7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37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F19"/>
    <w:rsid w:val="005F71B9"/>
    <w:rsid w:val="005F752F"/>
    <w:rsid w:val="005F76A4"/>
    <w:rsid w:val="005F7DA3"/>
    <w:rsid w:val="005F7EE2"/>
    <w:rsid w:val="005F7FCC"/>
    <w:rsid w:val="00600033"/>
    <w:rsid w:val="00600701"/>
    <w:rsid w:val="00600763"/>
    <w:rsid w:val="006008C2"/>
    <w:rsid w:val="006008C8"/>
    <w:rsid w:val="006009EA"/>
    <w:rsid w:val="00600A2A"/>
    <w:rsid w:val="00601039"/>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39A"/>
    <w:rsid w:val="006055B2"/>
    <w:rsid w:val="006056DC"/>
    <w:rsid w:val="006056E6"/>
    <w:rsid w:val="00605797"/>
    <w:rsid w:val="00605A98"/>
    <w:rsid w:val="00605B96"/>
    <w:rsid w:val="0060690D"/>
    <w:rsid w:val="00606AC8"/>
    <w:rsid w:val="00606F71"/>
    <w:rsid w:val="006070DC"/>
    <w:rsid w:val="00607540"/>
    <w:rsid w:val="00607549"/>
    <w:rsid w:val="00607713"/>
    <w:rsid w:val="0060771E"/>
    <w:rsid w:val="0060779B"/>
    <w:rsid w:val="00607D3B"/>
    <w:rsid w:val="00610186"/>
    <w:rsid w:val="00610198"/>
    <w:rsid w:val="00610807"/>
    <w:rsid w:val="006108AB"/>
    <w:rsid w:val="00610CA2"/>
    <w:rsid w:val="00610E46"/>
    <w:rsid w:val="00610EF0"/>
    <w:rsid w:val="0061125B"/>
    <w:rsid w:val="006113DE"/>
    <w:rsid w:val="0061141A"/>
    <w:rsid w:val="00611579"/>
    <w:rsid w:val="00611593"/>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B34"/>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DEB"/>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30C"/>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A3"/>
    <w:rsid w:val="00624CDE"/>
    <w:rsid w:val="00624D8B"/>
    <w:rsid w:val="00624DCF"/>
    <w:rsid w:val="00625297"/>
    <w:rsid w:val="00625347"/>
    <w:rsid w:val="006254FE"/>
    <w:rsid w:val="00625576"/>
    <w:rsid w:val="006255B7"/>
    <w:rsid w:val="006259DE"/>
    <w:rsid w:val="00626277"/>
    <w:rsid w:val="006262AB"/>
    <w:rsid w:val="00626699"/>
    <w:rsid w:val="006267BD"/>
    <w:rsid w:val="00626953"/>
    <w:rsid w:val="00627203"/>
    <w:rsid w:val="006273ED"/>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6E"/>
    <w:rsid w:val="0063329B"/>
    <w:rsid w:val="006332A1"/>
    <w:rsid w:val="0063351C"/>
    <w:rsid w:val="00633C54"/>
    <w:rsid w:val="00633E25"/>
    <w:rsid w:val="00634092"/>
    <w:rsid w:val="0063419F"/>
    <w:rsid w:val="00634490"/>
    <w:rsid w:val="006345AC"/>
    <w:rsid w:val="00634A82"/>
    <w:rsid w:val="00634B0E"/>
    <w:rsid w:val="00635289"/>
    <w:rsid w:val="0063529E"/>
    <w:rsid w:val="006354E4"/>
    <w:rsid w:val="0063560A"/>
    <w:rsid w:val="00635734"/>
    <w:rsid w:val="006358EE"/>
    <w:rsid w:val="00635926"/>
    <w:rsid w:val="0063592A"/>
    <w:rsid w:val="00635945"/>
    <w:rsid w:val="0063594B"/>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70"/>
    <w:rsid w:val="00650BA1"/>
    <w:rsid w:val="00650CB3"/>
    <w:rsid w:val="00650DC9"/>
    <w:rsid w:val="00650E6B"/>
    <w:rsid w:val="00650EAE"/>
    <w:rsid w:val="006510B8"/>
    <w:rsid w:val="00651134"/>
    <w:rsid w:val="00651155"/>
    <w:rsid w:val="00651182"/>
    <w:rsid w:val="006515A2"/>
    <w:rsid w:val="006515EA"/>
    <w:rsid w:val="00651656"/>
    <w:rsid w:val="00651773"/>
    <w:rsid w:val="00651A7C"/>
    <w:rsid w:val="00651CC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0C"/>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80C"/>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B2"/>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B44"/>
    <w:rsid w:val="00693C1C"/>
    <w:rsid w:val="00693D6C"/>
    <w:rsid w:val="00693DBF"/>
    <w:rsid w:val="00693EB5"/>
    <w:rsid w:val="00693EDF"/>
    <w:rsid w:val="00694001"/>
    <w:rsid w:val="00694148"/>
    <w:rsid w:val="0069441B"/>
    <w:rsid w:val="006947F0"/>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86B"/>
    <w:rsid w:val="00697B03"/>
    <w:rsid w:val="00697D67"/>
    <w:rsid w:val="00697D71"/>
    <w:rsid w:val="00697E87"/>
    <w:rsid w:val="00697F18"/>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61C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7FD"/>
    <w:rsid w:val="006C48C8"/>
    <w:rsid w:val="006C4A67"/>
    <w:rsid w:val="006C4AE6"/>
    <w:rsid w:val="006C4B6F"/>
    <w:rsid w:val="006C4DFA"/>
    <w:rsid w:val="006C4E31"/>
    <w:rsid w:val="006C4F81"/>
    <w:rsid w:val="006C588E"/>
    <w:rsid w:val="006C58A6"/>
    <w:rsid w:val="006C5F49"/>
    <w:rsid w:val="006C5FC8"/>
    <w:rsid w:val="006C6076"/>
    <w:rsid w:val="006C6121"/>
    <w:rsid w:val="006C6299"/>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C7F85"/>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632"/>
    <w:rsid w:val="006D27AB"/>
    <w:rsid w:val="006D27CC"/>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4B"/>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663"/>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516"/>
    <w:rsid w:val="007027A3"/>
    <w:rsid w:val="00702948"/>
    <w:rsid w:val="0070316E"/>
    <w:rsid w:val="0070378E"/>
    <w:rsid w:val="00703ACD"/>
    <w:rsid w:val="00703B0E"/>
    <w:rsid w:val="00703BBD"/>
    <w:rsid w:val="00703C81"/>
    <w:rsid w:val="00703F6F"/>
    <w:rsid w:val="00703FB6"/>
    <w:rsid w:val="007043BD"/>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2D9"/>
    <w:rsid w:val="0071153D"/>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B64"/>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84E"/>
    <w:rsid w:val="00732ACE"/>
    <w:rsid w:val="00732B64"/>
    <w:rsid w:val="00732CE2"/>
    <w:rsid w:val="00732D6C"/>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37B50"/>
    <w:rsid w:val="00740085"/>
    <w:rsid w:val="007403D9"/>
    <w:rsid w:val="007407DC"/>
    <w:rsid w:val="0074092A"/>
    <w:rsid w:val="00740A26"/>
    <w:rsid w:val="00740C60"/>
    <w:rsid w:val="00740D2E"/>
    <w:rsid w:val="00740D4F"/>
    <w:rsid w:val="00740D5B"/>
    <w:rsid w:val="00740E30"/>
    <w:rsid w:val="00740FB9"/>
    <w:rsid w:val="007412B0"/>
    <w:rsid w:val="00741662"/>
    <w:rsid w:val="00741857"/>
    <w:rsid w:val="00741C45"/>
    <w:rsid w:val="007422C9"/>
    <w:rsid w:val="007424EC"/>
    <w:rsid w:val="0074278F"/>
    <w:rsid w:val="00742C86"/>
    <w:rsid w:val="00743A5B"/>
    <w:rsid w:val="00743A7F"/>
    <w:rsid w:val="00743BD9"/>
    <w:rsid w:val="007441F6"/>
    <w:rsid w:val="0074438E"/>
    <w:rsid w:val="007446C4"/>
    <w:rsid w:val="00744B07"/>
    <w:rsid w:val="00744BB3"/>
    <w:rsid w:val="00744C0E"/>
    <w:rsid w:val="00744D87"/>
    <w:rsid w:val="0074512A"/>
    <w:rsid w:val="00745268"/>
    <w:rsid w:val="00745480"/>
    <w:rsid w:val="007458D8"/>
    <w:rsid w:val="007459E4"/>
    <w:rsid w:val="00745DB0"/>
    <w:rsid w:val="00745E2A"/>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445"/>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924"/>
    <w:rsid w:val="00766A43"/>
    <w:rsid w:val="00766A5A"/>
    <w:rsid w:val="00766A9A"/>
    <w:rsid w:val="00766BAB"/>
    <w:rsid w:val="00766C05"/>
    <w:rsid w:val="00766C45"/>
    <w:rsid w:val="00766E2B"/>
    <w:rsid w:val="007671B8"/>
    <w:rsid w:val="007671D5"/>
    <w:rsid w:val="00767236"/>
    <w:rsid w:val="00767281"/>
    <w:rsid w:val="007672F0"/>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172"/>
    <w:rsid w:val="0077429F"/>
    <w:rsid w:val="00774319"/>
    <w:rsid w:val="007745BE"/>
    <w:rsid w:val="00774B7C"/>
    <w:rsid w:val="00774BDF"/>
    <w:rsid w:val="00774C8B"/>
    <w:rsid w:val="00774C9E"/>
    <w:rsid w:val="00774E8D"/>
    <w:rsid w:val="00774EFC"/>
    <w:rsid w:val="0077535B"/>
    <w:rsid w:val="00775714"/>
    <w:rsid w:val="00775D46"/>
    <w:rsid w:val="007761B3"/>
    <w:rsid w:val="0077671B"/>
    <w:rsid w:val="00776CC8"/>
    <w:rsid w:val="00776CEC"/>
    <w:rsid w:val="00776E2B"/>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E37"/>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5FD"/>
    <w:rsid w:val="00791609"/>
    <w:rsid w:val="007916EF"/>
    <w:rsid w:val="007919E5"/>
    <w:rsid w:val="00791C7D"/>
    <w:rsid w:val="00791CE5"/>
    <w:rsid w:val="00791CED"/>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80"/>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45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AA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529"/>
    <w:rsid w:val="007B473B"/>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875"/>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2AD"/>
    <w:rsid w:val="007D24F3"/>
    <w:rsid w:val="007D2554"/>
    <w:rsid w:val="007D2BF6"/>
    <w:rsid w:val="007D2CF8"/>
    <w:rsid w:val="007D2EBF"/>
    <w:rsid w:val="007D2FC2"/>
    <w:rsid w:val="007D2FFC"/>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1F9"/>
    <w:rsid w:val="007D73A4"/>
    <w:rsid w:val="007D7516"/>
    <w:rsid w:val="007D758B"/>
    <w:rsid w:val="007D76EA"/>
    <w:rsid w:val="007D7810"/>
    <w:rsid w:val="007D7BFD"/>
    <w:rsid w:val="007D7CC4"/>
    <w:rsid w:val="007D7D00"/>
    <w:rsid w:val="007D7ED0"/>
    <w:rsid w:val="007D7EDE"/>
    <w:rsid w:val="007E0034"/>
    <w:rsid w:val="007E004E"/>
    <w:rsid w:val="007E004F"/>
    <w:rsid w:val="007E03CE"/>
    <w:rsid w:val="007E0816"/>
    <w:rsid w:val="007E0919"/>
    <w:rsid w:val="007E0972"/>
    <w:rsid w:val="007E0BD2"/>
    <w:rsid w:val="007E0D34"/>
    <w:rsid w:val="007E0E2F"/>
    <w:rsid w:val="007E0EBA"/>
    <w:rsid w:val="007E1636"/>
    <w:rsid w:val="007E1715"/>
    <w:rsid w:val="007E1CBE"/>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2DF"/>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076"/>
    <w:rsid w:val="0080338B"/>
    <w:rsid w:val="008036F3"/>
    <w:rsid w:val="00803ABB"/>
    <w:rsid w:val="00803D24"/>
    <w:rsid w:val="00803D28"/>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1"/>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093"/>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3D0"/>
    <w:rsid w:val="008315FE"/>
    <w:rsid w:val="00831934"/>
    <w:rsid w:val="00831C84"/>
    <w:rsid w:val="00831CC2"/>
    <w:rsid w:val="00831DDB"/>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A1C"/>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AE9"/>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B7C"/>
    <w:rsid w:val="008413D7"/>
    <w:rsid w:val="008419DF"/>
    <w:rsid w:val="00841B5C"/>
    <w:rsid w:val="00841E3D"/>
    <w:rsid w:val="00841E50"/>
    <w:rsid w:val="00841F4F"/>
    <w:rsid w:val="00842034"/>
    <w:rsid w:val="008421BC"/>
    <w:rsid w:val="008421C7"/>
    <w:rsid w:val="008423C6"/>
    <w:rsid w:val="008424C2"/>
    <w:rsid w:val="00842775"/>
    <w:rsid w:val="00842936"/>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918"/>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7E9"/>
    <w:rsid w:val="008618CB"/>
    <w:rsid w:val="00861F2F"/>
    <w:rsid w:val="00861FB5"/>
    <w:rsid w:val="00862147"/>
    <w:rsid w:val="008622DE"/>
    <w:rsid w:val="008623F2"/>
    <w:rsid w:val="008626BC"/>
    <w:rsid w:val="00862C0E"/>
    <w:rsid w:val="00862D66"/>
    <w:rsid w:val="00862DAD"/>
    <w:rsid w:val="00863279"/>
    <w:rsid w:val="00863495"/>
    <w:rsid w:val="008637EC"/>
    <w:rsid w:val="00863D9A"/>
    <w:rsid w:val="00863DE3"/>
    <w:rsid w:val="0086415C"/>
    <w:rsid w:val="00864436"/>
    <w:rsid w:val="008645A8"/>
    <w:rsid w:val="00864621"/>
    <w:rsid w:val="008648FD"/>
    <w:rsid w:val="00864B85"/>
    <w:rsid w:val="00864C20"/>
    <w:rsid w:val="00864DEA"/>
    <w:rsid w:val="00864E3E"/>
    <w:rsid w:val="00864E6D"/>
    <w:rsid w:val="0086516C"/>
    <w:rsid w:val="008653C5"/>
    <w:rsid w:val="008658BE"/>
    <w:rsid w:val="00865D4E"/>
    <w:rsid w:val="00865F2C"/>
    <w:rsid w:val="00866510"/>
    <w:rsid w:val="00866621"/>
    <w:rsid w:val="00866670"/>
    <w:rsid w:val="00866954"/>
    <w:rsid w:val="00866E4F"/>
    <w:rsid w:val="00866E62"/>
    <w:rsid w:val="00866F79"/>
    <w:rsid w:val="00866FF1"/>
    <w:rsid w:val="008672BD"/>
    <w:rsid w:val="008672E2"/>
    <w:rsid w:val="00867390"/>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1F3"/>
    <w:rsid w:val="0087325B"/>
    <w:rsid w:val="0087352E"/>
    <w:rsid w:val="00873ACE"/>
    <w:rsid w:val="00873B2A"/>
    <w:rsid w:val="00873B33"/>
    <w:rsid w:val="00874044"/>
    <w:rsid w:val="00874077"/>
    <w:rsid w:val="0087419D"/>
    <w:rsid w:val="008746AB"/>
    <w:rsid w:val="008747AB"/>
    <w:rsid w:val="00874A88"/>
    <w:rsid w:val="00875138"/>
    <w:rsid w:val="0087516E"/>
    <w:rsid w:val="008752F4"/>
    <w:rsid w:val="0087555B"/>
    <w:rsid w:val="0087558B"/>
    <w:rsid w:val="008757C7"/>
    <w:rsid w:val="008759BB"/>
    <w:rsid w:val="00875A38"/>
    <w:rsid w:val="00875EEC"/>
    <w:rsid w:val="00875EF3"/>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87E24"/>
    <w:rsid w:val="00890249"/>
    <w:rsid w:val="00890277"/>
    <w:rsid w:val="00890861"/>
    <w:rsid w:val="00890C2F"/>
    <w:rsid w:val="00890CE1"/>
    <w:rsid w:val="00890D2C"/>
    <w:rsid w:val="008913B5"/>
    <w:rsid w:val="008913BB"/>
    <w:rsid w:val="00891420"/>
    <w:rsid w:val="0089147C"/>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6DA"/>
    <w:rsid w:val="00894A35"/>
    <w:rsid w:val="00894B0A"/>
    <w:rsid w:val="00894CEF"/>
    <w:rsid w:val="00894F7C"/>
    <w:rsid w:val="0089549A"/>
    <w:rsid w:val="0089586F"/>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889"/>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0C6"/>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C43"/>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99"/>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AEB"/>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C85"/>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C1D"/>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0D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E3B"/>
    <w:rsid w:val="008F0F0D"/>
    <w:rsid w:val="008F0FE1"/>
    <w:rsid w:val="008F1652"/>
    <w:rsid w:val="008F1B07"/>
    <w:rsid w:val="008F207A"/>
    <w:rsid w:val="008F2157"/>
    <w:rsid w:val="008F28EC"/>
    <w:rsid w:val="008F2C20"/>
    <w:rsid w:val="008F2E83"/>
    <w:rsid w:val="008F2FB2"/>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AF"/>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6CEC"/>
    <w:rsid w:val="008F7444"/>
    <w:rsid w:val="008F7586"/>
    <w:rsid w:val="008F76CE"/>
    <w:rsid w:val="008F771E"/>
    <w:rsid w:val="008F7DA7"/>
    <w:rsid w:val="008F7FAA"/>
    <w:rsid w:val="009000F7"/>
    <w:rsid w:val="009001BC"/>
    <w:rsid w:val="009007AB"/>
    <w:rsid w:val="00900D0D"/>
    <w:rsid w:val="00900ED7"/>
    <w:rsid w:val="00901491"/>
    <w:rsid w:val="009014D7"/>
    <w:rsid w:val="00901595"/>
    <w:rsid w:val="00901767"/>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87E"/>
    <w:rsid w:val="00927ECE"/>
    <w:rsid w:val="00927F42"/>
    <w:rsid w:val="00927F8D"/>
    <w:rsid w:val="00930702"/>
    <w:rsid w:val="00930DF0"/>
    <w:rsid w:val="00930EE5"/>
    <w:rsid w:val="0093111B"/>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AE4"/>
    <w:rsid w:val="00944B15"/>
    <w:rsid w:val="00944BA9"/>
    <w:rsid w:val="00944BF2"/>
    <w:rsid w:val="00944C63"/>
    <w:rsid w:val="00944DA1"/>
    <w:rsid w:val="00944DDD"/>
    <w:rsid w:val="009450EC"/>
    <w:rsid w:val="009453C5"/>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4DFE"/>
    <w:rsid w:val="00955345"/>
    <w:rsid w:val="00955476"/>
    <w:rsid w:val="00955765"/>
    <w:rsid w:val="00955A1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21"/>
    <w:rsid w:val="009666B6"/>
    <w:rsid w:val="0096681D"/>
    <w:rsid w:val="00966D30"/>
    <w:rsid w:val="00966E6F"/>
    <w:rsid w:val="00966FFA"/>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3F6F"/>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593"/>
    <w:rsid w:val="009828BB"/>
    <w:rsid w:val="009828BE"/>
    <w:rsid w:val="00982945"/>
    <w:rsid w:val="009829A8"/>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5F8F"/>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210"/>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AB0"/>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12"/>
    <w:rsid w:val="009A4A7F"/>
    <w:rsid w:val="009A4B3E"/>
    <w:rsid w:val="009A4D25"/>
    <w:rsid w:val="009A52D4"/>
    <w:rsid w:val="009A53B4"/>
    <w:rsid w:val="009A54CB"/>
    <w:rsid w:val="009A5549"/>
    <w:rsid w:val="009A5E1D"/>
    <w:rsid w:val="009A6082"/>
    <w:rsid w:val="009A65EE"/>
    <w:rsid w:val="009A6605"/>
    <w:rsid w:val="009A66D3"/>
    <w:rsid w:val="009A6954"/>
    <w:rsid w:val="009A6C98"/>
    <w:rsid w:val="009A6CD7"/>
    <w:rsid w:val="009A715C"/>
    <w:rsid w:val="009A7846"/>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68"/>
    <w:rsid w:val="009B2D50"/>
    <w:rsid w:val="009B2DF8"/>
    <w:rsid w:val="009B2FAE"/>
    <w:rsid w:val="009B3024"/>
    <w:rsid w:val="009B3469"/>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074"/>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5C0"/>
    <w:rsid w:val="009D0B22"/>
    <w:rsid w:val="009D0C30"/>
    <w:rsid w:val="009D127E"/>
    <w:rsid w:val="009D13A2"/>
    <w:rsid w:val="009D1467"/>
    <w:rsid w:val="009D1608"/>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75E"/>
    <w:rsid w:val="009D3CED"/>
    <w:rsid w:val="009D3E10"/>
    <w:rsid w:val="009D427C"/>
    <w:rsid w:val="009D4634"/>
    <w:rsid w:val="009D4753"/>
    <w:rsid w:val="009D4983"/>
    <w:rsid w:val="009D546C"/>
    <w:rsid w:val="009D5485"/>
    <w:rsid w:val="009D57E3"/>
    <w:rsid w:val="009D5BAA"/>
    <w:rsid w:val="009D5E46"/>
    <w:rsid w:val="009D5FA8"/>
    <w:rsid w:val="009D615A"/>
    <w:rsid w:val="009D6186"/>
    <w:rsid w:val="009D6196"/>
    <w:rsid w:val="009D6532"/>
    <w:rsid w:val="009D7340"/>
    <w:rsid w:val="009D740A"/>
    <w:rsid w:val="009D7889"/>
    <w:rsid w:val="009D7BDD"/>
    <w:rsid w:val="009D7BF1"/>
    <w:rsid w:val="009D7C99"/>
    <w:rsid w:val="009D7D55"/>
    <w:rsid w:val="009D7E55"/>
    <w:rsid w:val="009D7EBD"/>
    <w:rsid w:val="009D7F11"/>
    <w:rsid w:val="009E04CB"/>
    <w:rsid w:val="009E09FD"/>
    <w:rsid w:val="009E0DC7"/>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5FE"/>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B4"/>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580"/>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116"/>
    <w:rsid w:val="00A02669"/>
    <w:rsid w:val="00A026F5"/>
    <w:rsid w:val="00A02792"/>
    <w:rsid w:val="00A027A1"/>
    <w:rsid w:val="00A0288F"/>
    <w:rsid w:val="00A02A9A"/>
    <w:rsid w:val="00A02CE8"/>
    <w:rsid w:val="00A02D46"/>
    <w:rsid w:val="00A02E2F"/>
    <w:rsid w:val="00A02F7B"/>
    <w:rsid w:val="00A0335D"/>
    <w:rsid w:val="00A034C1"/>
    <w:rsid w:val="00A0374A"/>
    <w:rsid w:val="00A0393B"/>
    <w:rsid w:val="00A03C3D"/>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1BD"/>
    <w:rsid w:val="00A0629D"/>
    <w:rsid w:val="00A062E2"/>
    <w:rsid w:val="00A064E3"/>
    <w:rsid w:val="00A065BF"/>
    <w:rsid w:val="00A068FB"/>
    <w:rsid w:val="00A06A56"/>
    <w:rsid w:val="00A06AFF"/>
    <w:rsid w:val="00A06BAC"/>
    <w:rsid w:val="00A06EC2"/>
    <w:rsid w:val="00A075DF"/>
    <w:rsid w:val="00A07630"/>
    <w:rsid w:val="00A07925"/>
    <w:rsid w:val="00A07A29"/>
    <w:rsid w:val="00A07DA7"/>
    <w:rsid w:val="00A10070"/>
    <w:rsid w:val="00A108C5"/>
    <w:rsid w:val="00A10949"/>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4F42"/>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6E4D"/>
    <w:rsid w:val="00A272F4"/>
    <w:rsid w:val="00A273EB"/>
    <w:rsid w:val="00A274A8"/>
    <w:rsid w:val="00A2757E"/>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01F"/>
    <w:rsid w:val="00A32532"/>
    <w:rsid w:val="00A32E7F"/>
    <w:rsid w:val="00A3314F"/>
    <w:rsid w:val="00A334E8"/>
    <w:rsid w:val="00A335D8"/>
    <w:rsid w:val="00A33A3B"/>
    <w:rsid w:val="00A33B0A"/>
    <w:rsid w:val="00A33D44"/>
    <w:rsid w:val="00A33DD6"/>
    <w:rsid w:val="00A33FB0"/>
    <w:rsid w:val="00A34120"/>
    <w:rsid w:val="00A34BBE"/>
    <w:rsid w:val="00A34CF1"/>
    <w:rsid w:val="00A35338"/>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3F6"/>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33E"/>
    <w:rsid w:val="00A71708"/>
    <w:rsid w:val="00A71AAA"/>
    <w:rsid w:val="00A71B0B"/>
    <w:rsid w:val="00A71B32"/>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3AE"/>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7BE"/>
    <w:rsid w:val="00A81961"/>
    <w:rsid w:val="00A81AA0"/>
    <w:rsid w:val="00A81BF5"/>
    <w:rsid w:val="00A81D88"/>
    <w:rsid w:val="00A81E5A"/>
    <w:rsid w:val="00A81E78"/>
    <w:rsid w:val="00A81F51"/>
    <w:rsid w:val="00A81F80"/>
    <w:rsid w:val="00A8204B"/>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3FC7"/>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937"/>
    <w:rsid w:val="00A86A45"/>
    <w:rsid w:val="00A86BE2"/>
    <w:rsid w:val="00A86F6F"/>
    <w:rsid w:val="00A8727A"/>
    <w:rsid w:val="00A875FF"/>
    <w:rsid w:val="00A8764C"/>
    <w:rsid w:val="00A87C0D"/>
    <w:rsid w:val="00A900AE"/>
    <w:rsid w:val="00A9012E"/>
    <w:rsid w:val="00A90149"/>
    <w:rsid w:val="00A90777"/>
    <w:rsid w:val="00A90FAC"/>
    <w:rsid w:val="00A9123F"/>
    <w:rsid w:val="00A91385"/>
    <w:rsid w:val="00A916B8"/>
    <w:rsid w:val="00A91B30"/>
    <w:rsid w:val="00A91B57"/>
    <w:rsid w:val="00A91E0A"/>
    <w:rsid w:val="00A92008"/>
    <w:rsid w:val="00A92047"/>
    <w:rsid w:val="00A92841"/>
    <w:rsid w:val="00A92BA4"/>
    <w:rsid w:val="00A92C6D"/>
    <w:rsid w:val="00A92C7C"/>
    <w:rsid w:val="00A92D5A"/>
    <w:rsid w:val="00A9323F"/>
    <w:rsid w:val="00A934E5"/>
    <w:rsid w:val="00A93A50"/>
    <w:rsid w:val="00A93D61"/>
    <w:rsid w:val="00A93F6B"/>
    <w:rsid w:val="00A94261"/>
    <w:rsid w:val="00A94406"/>
    <w:rsid w:val="00A9473B"/>
    <w:rsid w:val="00A94776"/>
    <w:rsid w:val="00A9489B"/>
    <w:rsid w:val="00A94978"/>
    <w:rsid w:val="00A94A0D"/>
    <w:rsid w:val="00A94AF1"/>
    <w:rsid w:val="00A94CE7"/>
    <w:rsid w:val="00A94EEB"/>
    <w:rsid w:val="00A95015"/>
    <w:rsid w:val="00A9511F"/>
    <w:rsid w:val="00A95806"/>
    <w:rsid w:val="00A958E1"/>
    <w:rsid w:val="00A95B05"/>
    <w:rsid w:val="00A95D03"/>
    <w:rsid w:val="00A9623F"/>
    <w:rsid w:val="00A96687"/>
    <w:rsid w:val="00A969E0"/>
    <w:rsid w:val="00A974BB"/>
    <w:rsid w:val="00A97585"/>
    <w:rsid w:val="00A97590"/>
    <w:rsid w:val="00A9772C"/>
    <w:rsid w:val="00A978D5"/>
    <w:rsid w:val="00A9792B"/>
    <w:rsid w:val="00A97A69"/>
    <w:rsid w:val="00A97C61"/>
    <w:rsid w:val="00A97E57"/>
    <w:rsid w:val="00A97E80"/>
    <w:rsid w:val="00A97EE1"/>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7B4"/>
    <w:rsid w:val="00AA7905"/>
    <w:rsid w:val="00AA7E71"/>
    <w:rsid w:val="00AB0222"/>
    <w:rsid w:val="00AB030C"/>
    <w:rsid w:val="00AB06C7"/>
    <w:rsid w:val="00AB093B"/>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397"/>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B1"/>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58E"/>
    <w:rsid w:val="00AC66D2"/>
    <w:rsid w:val="00AC682A"/>
    <w:rsid w:val="00AC6A31"/>
    <w:rsid w:val="00AC6C5D"/>
    <w:rsid w:val="00AC71B2"/>
    <w:rsid w:val="00AC7362"/>
    <w:rsid w:val="00AC75A1"/>
    <w:rsid w:val="00AC7703"/>
    <w:rsid w:val="00AC7723"/>
    <w:rsid w:val="00AC79D2"/>
    <w:rsid w:val="00AC7AAD"/>
    <w:rsid w:val="00AC7D1A"/>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BB3"/>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2A"/>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1FF"/>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AEE"/>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C08"/>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0F93"/>
    <w:rsid w:val="00B01214"/>
    <w:rsid w:val="00B012DF"/>
    <w:rsid w:val="00B01309"/>
    <w:rsid w:val="00B013A2"/>
    <w:rsid w:val="00B018D4"/>
    <w:rsid w:val="00B01995"/>
    <w:rsid w:val="00B01A89"/>
    <w:rsid w:val="00B01D59"/>
    <w:rsid w:val="00B01EED"/>
    <w:rsid w:val="00B02388"/>
    <w:rsid w:val="00B027FD"/>
    <w:rsid w:val="00B029A7"/>
    <w:rsid w:val="00B02A38"/>
    <w:rsid w:val="00B02B3F"/>
    <w:rsid w:val="00B02B47"/>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869"/>
    <w:rsid w:val="00B10C38"/>
    <w:rsid w:val="00B110CA"/>
    <w:rsid w:val="00B112AC"/>
    <w:rsid w:val="00B11365"/>
    <w:rsid w:val="00B114D7"/>
    <w:rsid w:val="00B1161A"/>
    <w:rsid w:val="00B11B45"/>
    <w:rsid w:val="00B11CC7"/>
    <w:rsid w:val="00B11DBB"/>
    <w:rsid w:val="00B124E9"/>
    <w:rsid w:val="00B12709"/>
    <w:rsid w:val="00B128BB"/>
    <w:rsid w:val="00B128ED"/>
    <w:rsid w:val="00B129AD"/>
    <w:rsid w:val="00B12BD4"/>
    <w:rsid w:val="00B12C19"/>
    <w:rsid w:val="00B12DDF"/>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6E"/>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52"/>
    <w:rsid w:val="00B24278"/>
    <w:rsid w:val="00B2478E"/>
    <w:rsid w:val="00B24A17"/>
    <w:rsid w:val="00B24C3E"/>
    <w:rsid w:val="00B250A4"/>
    <w:rsid w:val="00B25253"/>
    <w:rsid w:val="00B2551B"/>
    <w:rsid w:val="00B258BB"/>
    <w:rsid w:val="00B258DC"/>
    <w:rsid w:val="00B25B10"/>
    <w:rsid w:val="00B25BE4"/>
    <w:rsid w:val="00B25C15"/>
    <w:rsid w:val="00B25C36"/>
    <w:rsid w:val="00B25F8E"/>
    <w:rsid w:val="00B25FF8"/>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0FF6"/>
    <w:rsid w:val="00B31028"/>
    <w:rsid w:val="00B312DB"/>
    <w:rsid w:val="00B3162E"/>
    <w:rsid w:val="00B319A2"/>
    <w:rsid w:val="00B31A00"/>
    <w:rsid w:val="00B31E14"/>
    <w:rsid w:val="00B31FCD"/>
    <w:rsid w:val="00B320C7"/>
    <w:rsid w:val="00B321B7"/>
    <w:rsid w:val="00B322CC"/>
    <w:rsid w:val="00B32304"/>
    <w:rsid w:val="00B323F7"/>
    <w:rsid w:val="00B327AD"/>
    <w:rsid w:val="00B32983"/>
    <w:rsid w:val="00B32D4C"/>
    <w:rsid w:val="00B32F2F"/>
    <w:rsid w:val="00B33017"/>
    <w:rsid w:val="00B3301A"/>
    <w:rsid w:val="00B33543"/>
    <w:rsid w:val="00B33A90"/>
    <w:rsid w:val="00B33B49"/>
    <w:rsid w:val="00B33C1C"/>
    <w:rsid w:val="00B33E76"/>
    <w:rsid w:val="00B34410"/>
    <w:rsid w:val="00B3498A"/>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75"/>
    <w:rsid w:val="00B430CE"/>
    <w:rsid w:val="00B430EF"/>
    <w:rsid w:val="00B431A2"/>
    <w:rsid w:val="00B4327D"/>
    <w:rsid w:val="00B432D4"/>
    <w:rsid w:val="00B434EA"/>
    <w:rsid w:val="00B43705"/>
    <w:rsid w:val="00B438C4"/>
    <w:rsid w:val="00B43952"/>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93B"/>
    <w:rsid w:val="00B57AA2"/>
    <w:rsid w:val="00B57DEF"/>
    <w:rsid w:val="00B57FEE"/>
    <w:rsid w:val="00B6021B"/>
    <w:rsid w:val="00B6024A"/>
    <w:rsid w:val="00B6047F"/>
    <w:rsid w:val="00B607A9"/>
    <w:rsid w:val="00B60D00"/>
    <w:rsid w:val="00B60DB2"/>
    <w:rsid w:val="00B610F7"/>
    <w:rsid w:val="00B6131D"/>
    <w:rsid w:val="00B6133D"/>
    <w:rsid w:val="00B61A55"/>
    <w:rsid w:val="00B61B1D"/>
    <w:rsid w:val="00B620E6"/>
    <w:rsid w:val="00B62193"/>
    <w:rsid w:val="00B62237"/>
    <w:rsid w:val="00B624A4"/>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8D7"/>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8F5"/>
    <w:rsid w:val="00B90AD9"/>
    <w:rsid w:val="00B90B9C"/>
    <w:rsid w:val="00B90BF8"/>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75E"/>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8F5"/>
    <w:rsid w:val="00BA0AA2"/>
    <w:rsid w:val="00BA0CEF"/>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0E"/>
    <w:rsid w:val="00BA3FBE"/>
    <w:rsid w:val="00BA3FCA"/>
    <w:rsid w:val="00BA4123"/>
    <w:rsid w:val="00BA4260"/>
    <w:rsid w:val="00BA4262"/>
    <w:rsid w:val="00BA439E"/>
    <w:rsid w:val="00BA4425"/>
    <w:rsid w:val="00BA4A6E"/>
    <w:rsid w:val="00BA4E1F"/>
    <w:rsid w:val="00BA516D"/>
    <w:rsid w:val="00BA52B7"/>
    <w:rsid w:val="00BA52C3"/>
    <w:rsid w:val="00BA5452"/>
    <w:rsid w:val="00BA561C"/>
    <w:rsid w:val="00BA5719"/>
    <w:rsid w:val="00BA578C"/>
    <w:rsid w:val="00BA5A77"/>
    <w:rsid w:val="00BA5A8D"/>
    <w:rsid w:val="00BA5B24"/>
    <w:rsid w:val="00BA5C1F"/>
    <w:rsid w:val="00BA5C36"/>
    <w:rsid w:val="00BA5C4F"/>
    <w:rsid w:val="00BA5C7C"/>
    <w:rsid w:val="00BA5D36"/>
    <w:rsid w:val="00BA5D44"/>
    <w:rsid w:val="00BA5DA0"/>
    <w:rsid w:val="00BA5F72"/>
    <w:rsid w:val="00BA5FCC"/>
    <w:rsid w:val="00BA6563"/>
    <w:rsid w:val="00BA6691"/>
    <w:rsid w:val="00BA6B7B"/>
    <w:rsid w:val="00BA7047"/>
    <w:rsid w:val="00BB0110"/>
    <w:rsid w:val="00BB0297"/>
    <w:rsid w:val="00BB034A"/>
    <w:rsid w:val="00BB03AE"/>
    <w:rsid w:val="00BB05C9"/>
    <w:rsid w:val="00BB0812"/>
    <w:rsid w:val="00BB08C4"/>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4FD"/>
    <w:rsid w:val="00BB4714"/>
    <w:rsid w:val="00BB4F3B"/>
    <w:rsid w:val="00BB533D"/>
    <w:rsid w:val="00BB5C47"/>
    <w:rsid w:val="00BB5D38"/>
    <w:rsid w:val="00BB5DFC"/>
    <w:rsid w:val="00BB5E2A"/>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473"/>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4B4"/>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0A"/>
    <w:rsid w:val="00BC6689"/>
    <w:rsid w:val="00BC6792"/>
    <w:rsid w:val="00BC67F6"/>
    <w:rsid w:val="00BC6A3C"/>
    <w:rsid w:val="00BC6BD2"/>
    <w:rsid w:val="00BC6C71"/>
    <w:rsid w:val="00BC6E8D"/>
    <w:rsid w:val="00BC6F28"/>
    <w:rsid w:val="00BC6F6A"/>
    <w:rsid w:val="00BC7410"/>
    <w:rsid w:val="00BC7665"/>
    <w:rsid w:val="00BC7B33"/>
    <w:rsid w:val="00BC7B54"/>
    <w:rsid w:val="00BC7E72"/>
    <w:rsid w:val="00BD0101"/>
    <w:rsid w:val="00BD0129"/>
    <w:rsid w:val="00BD01DE"/>
    <w:rsid w:val="00BD06EC"/>
    <w:rsid w:val="00BD07CF"/>
    <w:rsid w:val="00BD0870"/>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AD4"/>
    <w:rsid w:val="00BE1FDE"/>
    <w:rsid w:val="00BE2379"/>
    <w:rsid w:val="00BE24F6"/>
    <w:rsid w:val="00BE2783"/>
    <w:rsid w:val="00BE27E7"/>
    <w:rsid w:val="00BE291F"/>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43B"/>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EE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0E"/>
    <w:rsid w:val="00C038FF"/>
    <w:rsid w:val="00C03D7A"/>
    <w:rsid w:val="00C03EE3"/>
    <w:rsid w:val="00C03FC9"/>
    <w:rsid w:val="00C04465"/>
    <w:rsid w:val="00C049CC"/>
    <w:rsid w:val="00C04B1C"/>
    <w:rsid w:val="00C04E8A"/>
    <w:rsid w:val="00C05017"/>
    <w:rsid w:val="00C051CD"/>
    <w:rsid w:val="00C0555A"/>
    <w:rsid w:val="00C05B1B"/>
    <w:rsid w:val="00C05BE7"/>
    <w:rsid w:val="00C05C93"/>
    <w:rsid w:val="00C05FED"/>
    <w:rsid w:val="00C0608B"/>
    <w:rsid w:val="00C06114"/>
    <w:rsid w:val="00C06160"/>
    <w:rsid w:val="00C061DA"/>
    <w:rsid w:val="00C062BF"/>
    <w:rsid w:val="00C064BD"/>
    <w:rsid w:val="00C064E8"/>
    <w:rsid w:val="00C065FA"/>
    <w:rsid w:val="00C0693E"/>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95C"/>
    <w:rsid w:val="00C41AD5"/>
    <w:rsid w:val="00C41C1F"/>
    <w:rsid w:val="00C41D75"/>
    <w:rsid w:val="00C41FAA"/>
    <w:rsid w:val="00C42033"/>
    <w:rsid w:val="00C4261A"/>
    <w:rsid w:val="00C428DB"/>
    <w:rsid w:val="00C4290A"/>
    <w:rsid w:val="00C429DA"/>
    <w:rsid w:val="00C42B0C"/>
    <w:rsid w:val="00C42FCE"/>
    <w:rsid w:val="00C430B8"/>
    <w:rsid w:val="00C432F0"/>
    <w:rsid w:val="00C43528"/>
    <w:rsid w:val="00C435E0"/>
    <w:rsid w:val="00C43DC9"/>
    <w:rsid w:val="00C43E18"/>
    <w:rsid w:val="00C43EE0"/>
    <w:rsid w:val="00C44071"/>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062"/>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6FEC"/>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174"/>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185"/>
    <w:rsid w:val="00C63544"/>
    <w:rsid w:val="00C6370D"/>
    <w:rsid w:val="00C639AB"/>
    <w:rsid w:val="00C63DC4"/>
    <w:rsid w:val="00C63FD7"/>
    <w:rsid w:val="00C64178"/>
    <w:rsid w:val="00C642BF"/>
    <w:rsid w:val="00C64AA9"/>
    <w:rsid w:val="00C64BDF"/>
    <w:rsid w:val="00C64CCB"/>
    <w:rsid w:val="00C64CCD"/>
    <w:rsid w:val="00C64E89"/>
    <w:rsid w:val="00C64EA5"/>
    <w:rsid w:val="00C651BB"/>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9EC"/>
    <w:rsid w:val="00C71A55"/>
    <w:rsid w:val="00C71E60"/>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3"/>
    <w:rsid w:val="00C77839"/>
    <w:rsid w:val="00C77AD3"/>
    <w:rsid w:val="00C77D0B"/>
    <w:rsid w:val="00C77E53"/>
    <w:rsid w:val="00C8006A"/>
    <w:rsid w:val="00C8009E"/>
    <w:rsid w:val="00C801FE"/>
    <w:rsid w:val="00C8031B"/>
    <w:rsid w:val="00C80555"/>
    <w:rsid w:val="00C807F2"/>
    <w:rsid w:val="00C808CC"/>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044"/>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73D"/>
    <w:rsid w:val="00C95985"/>
    <w:rsid w:val="00C95D7F"/>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097"/>
    <w:rsid w:val="00CA34FF"/>
    <w:rsid w:val="00CA398E"/>
    <w:rsid w:val="00CA3DC9"/>
    <w:rsid w:val="00CA3FBB"/>
    <w:rsid w:val="00CA4139"/>
    <w:rsid w:val="00CA42E3"/>
    <w:rsid w:val="00CA4337"/>
    <w:rsid w:val="00CA4902"/>
    <w:rsid w:val="00CA495B"/>
    <w:rsid w:val="00CA4CF5"/>
    <w:rsid w:val="00CA51CB"/>
    <w:rsid w:val="00CA562B"/>
    <w:rsid w:val="00CA5874"/>
    <w:rsid w:val="00CA5EBE"/>
    <w:rsid w:val="00CA608C"/>
    <w:rsid w:val="00CA638D"/>
    <w:rsid w:val="00CA63A4"/>
    <w:rsid w:val="00CA63FB"/>
    <w:rsid w:val="00CA6972"/>
    <w:rsid w:val="00CA69BC"/>
    <w:rsid w:val="00CA6A0E"/>
    <w:rsid w:val="00CA6D7A"/>
    <w:rsid w:val="00CA729C"/>
    <w:rsid w:val="00CA753D"/>
    <w:rsid w:val="00CA7765"/>
    <w:rsid w:val="00CA784C"/>
    <w:rsid w:val="00CA7860"/>
    <w:rsid w:val="00CB0429"/>
    <w:rsid w:val="00CB0474"/>
    <w:rsid w:val="00CB08A0"/>
    <w:rsid w:val="00CB08DD"/>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513"/>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CCA"/>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96C"/>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B"/>
    <w:rsid w:val="00CC7057"/>
    <w:rsid w:val="00CC7940"/>
    <w:rsid w:val="00CC7D46"/>
    <w:rsid w:val="00CD003E"/>
    <w:rsid w:val="00CD01AF"/>
    <w:rsid w:val="00CD01B9"/>
    <w:rsid w:val="00CD05A4"/>
    <w:rsid w:val="00CD0911"/>
    <w:rsid w:val="00CD0A98"/>
    <w:rsid w:val="00CD0DF6"/>
    <w:rsid w:val="00CD110B"/>
    <w:rsid w:val="00CD16D4"/>
    <w:rsid w:val="00CD19F7"/>
    <w:rsid w:val="00CD1ACA"/>
    <w:rsid w:val="00CD1B91"/>
    <w:rsid w:val="00CD2083"/>
    <w:rsid w:val="00CD2242"/>
    <w:rsid w:val="00CD239C"/>
    <w:rsid w:val="00CD246D"/>
    <w:rsid w:val="00CD267C"/>
    <w:rsid w:val="00CD26A2"/>
    <w:rsid w:val="00CD278E"/>
    <w:rsid w:val="00CD27A3"/>
    <w:rsid w:val="00CD287A"/>
    <w:rsid w:val="00CD2929"/>
    <w:rsid w:val="00CD293D"/>
    <w:rsid w:val="00CD2C21"/>
    <w:rsid w:val="00CD2D4F"/>
    <w:rsid w:val="00CD2D8E"/>
    <w:rsid w:val="00CD2E05"/>
    <w:rsid w:val="00CD31CB"/>
    <w:rsid w:val="00CD3464"/>
    <w:rsid w:val="00CD34AC"/>
    <w:rsid w:val="00CD36A4"/>
    <w:rsid w:val="00CD381D"/>
    <w:rsid w:val="00CD39AF"/>
    <w:rsid w:val="00CD3BEE"/>
    <w:rsid w:val="00CD4189"/>
    <w:rsid w:val="00CD425D"/>
    <w:rsid w:val="00CD44DC"/>
    <w:rsid w:val="00CD45D8"/>
    <w:rsid w:val="00CD4629"/>
    <w:rsid w:val="00CD4675"/>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A88"/>
    <w:rsid w:val="00CE6CA3"/>
    <w:rsid w:val="00CE6E81"/>
    <w:rsid w:val="00CE6FA3"/>
    <w:rsid w:val="00CE7006"/>
    <w:rsid w:val="00CE7045"/>
    <w:rsid w:val="00CE7125"/>
    <w:rsid w:val="00CE7199"/>
    <w:rsid w:val="00CE722F"/>
    <w:rsid w:val="00CE755B"/>
    <w:rsid w:val="00CE7759"/>
    <w:rsid w:val="00CE77EC"/>
    <w:rsid w:val="00CE782D"/>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0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943"/>
    <w:rsid w:val="00CF6A7E"/>
    <w:rsid w:val="00CF6D09"/>
    <w:rsid w:val="00CF6EAE"/>
    <w:rsid w:val="00CF7108"/>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4E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5AC"/>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244"/>
    <w:rsid w:val="00D14435"/>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A6E"/>
    <w:rsid w:val="00D22D56"/>
    <w:rsid w:val="00D22E3F"/>
    <w:rsid w:val="00D22E78"/>
    <w:rsid w:val="00D23096"/>
    <w:rsid w:val="00D234D3"/>
    <w:rsid w:val="00D238DF"/>
    <w:rsid w:val="00D2397E"/>
    <w:rsid w:val="00D23B7E"/>
    <w:rsid w:val="00D23DAF"/>
    <w:rsid w:val="00D244CE"/>
    <w:rsid w:val="00D24613"/>
    <w:rsid w:val="00D24723"/>
    <w:rsid w:val="00D248C5"/>
    <w:rsid w:val="00D248FD"/>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827"/>
    <w:rsid w:val="00D30937"/>
    <w:rsid w:val="00D3099C"/>
    <w:rsid w:val="00D30BC4"/>
    <w:rsid w:val="00D30D7A"/>
    <w:rsid w:val="00D30FF3"/>
    <w:rsid w:val="00D31018"/>
    <w:rsid w:val="00D311F8"/>
    <w:rsid w:val="00D31407"/>
    <w:rsid w:val="00D3171D"/>
    <w:rsid w:val="00D318B9"/>
    <w:rsid w:val="00D318EA"/>
    <w:rsid w:val="00D3193E"/>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37"/>
    <w:rsid w:val="00D343B8"/>
    <w:rsid w:val="00D345A5"/>
    <w:rsid w:val="00D34675"/>
    <w:rsid w:val="00D3472F"/>
    <w:rsid w:val="00D35D05"/>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9F7"/>
    <w:rsid w:val="00D54BE4"/>
    <w:rsid w:val="00D54CFD"/>
    <w:rsid w:val="00D54E29"/>
    <w:rsid w:val="00D54E9A"/>
    <w:rsid w:val="00D54F6B"/>
    <w:rsid w:val="00D55083"/>
    <w:rsid w:val="00D556B0"/>
    <w:rsid w:val="00D55826"/>
    <w:rsid w:val="00D55AAA"/>
    <w:rsid w:val="00D55AD4"/>
    <w:rsid w:val="00D55BE4"/>
    <w:rsid w:val="00D55C11"/>
    <w:rsid w:val="00D55FCA"/>
    <w:rsid w:val="00D5603E"/>
    <w:rsid w:val="00D5624B"/>
    <w:rsid w:val="00D562FC"/>
    <w:rsid w:val="00D56526"/>
    <w:rsid w:val="00D565DE"/>
    <w:rsid w:val="00D56880"/>
    <w:rsid w:val="00D56C1A"/>
    <w:rsid w:val="00D56C36"/>
    <w:rsid w:val="00D56D0C"/>
    <w:rsid w:val="00D56DA7"/>
    <w:rsid w:val="00D57367"/>
    <w:rsid w:val="00D5744D"/>
    <w:rsid w:val="00D601EC"/>
    <w:rsid w:val="00D605C7"/>
    <w:rsid w:val="00D6077D"/>
    <w:rsid w:val="00D60C12"/>
    <w:rsid w:val="00D60C68"/>
    <w:rsid w:val="00D60E7F"/>
    <w:rsid w:val="00D611B0"/>
    <w:rsid w:val="00D611C7"/>
    <w:rsid w:val="00D61251"/>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BBC"/>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D25"/>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0E04"/>
    <w:rsid w:val="00D813AD"/>
    <w:rsid w:val="00D813E8"/>
    <w:rsid w:val="00D81434"/>
    <w:rsid w:val="00D81655"/>
    <w:rsid w:val="00D81A0B"/>
    <w:rsid w:val="00D81A9C"/>
    <w:rsid w:val="00D81F37"/>
    <w:rsid w:val="00D82023"/>
    <w:rsid w:val="00D8212D"/>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10"/>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8F"/>
    <w:rsid w:val="00DA03F4"/>
    <w:rsid w:val="00DA055A"/>
    <w:rsid w:val="00DA0660"/>
    <w:rsid w:val="00DA0B40"/>
    <w:rsid w:val="00DA0E93"/>
    <w:rsid w:val="00DA163B"/>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266"/>
    <w:rsid w:val="00DA632E"/>
    <w:rsid w:val="00DA6581"/>
    <w:rsid w:val="00DA6814"/>
    <w:rsid w:val="00DA6AA4"/>
    <w:rsid w:val="00DA6B77"/>
    <w:rsid w:val="00DA6C35"/>
    <w:rsid w:val="00DA75CB"/>
    <w:rsid w:val="00DA792E"/>
    <w:rsid w:val="00DA79ED"/>
    <w:rsid w:val="00DA7BB8"/>
    <w:rsid w:val="00DA7D01"/>
    <w:rsid w:val="00DA7E2C"/>
    <w:rsid w:val="00DB0437"/>
    <w:rsid w:val="00DB0559"/>
    <w:rsid w:val="00DB0739"/>
    <w:rsid w:val="00DB0D79"/>
    <w:rsid w:val="00DB0D9C"/>
    <w:rsid w:val="00DB0EFD"/>
    <w:rsid w:val="00DB1308"/>
    <w:rsid w:val="00DB18B8"/>
    <w:rsid w:val="00DB1E8A"/>
    <w:rsid w:val="00DB1FF3"/>
    <w:rsid w:val="00DB23C0"/>
    <w:rsid w:val="00DB25CB"/>
    <w:rsid w:val="00DB276F"/>
    <w:rsid w:val="00DB28CE"/>
    <w:rsid w:val="00DB2B16"/>
    <w:rsid w:val="00DB2BB8"/>
    <w:rsid w:val="00DB2CDB"/>
    <w:rsid w:val="00DB2D40"/>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5F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CA"/>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474"/>
    <w:rsid w:val="00DC5A15"/>
    <w:rsid w:val="00DC5E05"/>
    <w:rsid w:val="00DC5E5B"/>
    <w:rsid w:val="00DC600A"/>
    <w:rsid w:val="00DC6142"/>
    <w:rsid w:val="00DC6355"/>
    <w:rsid w:val="00DC65FC"/>
    <w:rsid w:val="00DC6709"/>
    <w:rsid w:val="00DC67DF"/>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3C8"/>
    <w:rsid w:val="00DD46EC"/>
    <w:rsid w:val="00DD47DD"/>
    <w:rsid w:val="00DD4BE3"/>
    <w:rsid w:val="00DD4F99"/>
    <w:rsid w:val="00DD543E"/>
    <w:rsid w:val="00DD5A69"/>
    <w:rsid w:val="00DD6142"/>
    <w:rsid w:val="00DD61B4"/>
    <w:rsid w:val="00DD61D0"/>
    <w:rsid w:val="00DD674C"/>
    <w:rsid w:val="00DD68E3"/>
    <w:rsid w:val="00DD69C9"/>
    <w:rsid w:val="00DD6A1C"/>
    <w:rsid w:val="00DD6B51"/>
    <w:rsid w:val="00DD6D64"/>
    <w:rsid w:val="00DD702A"/>
    <w:rsid w:val="00DD727F"/>
    <w:rsid w:val="00DD738B"/>
    <w:rsid w:val="00DD7715"/>
    <w:rsid w:val="00DD7748"/>
    <w:rsid w:val="00DD7A19"/>
    <w:rsid w:val="00DD7BAD"/>
    <w:rsid w:val="00DD7BBF"/>
    <w:rsid w:val="00DD7C10"/>
    <w:rsid w:val="00DE015A"/>
    <w:rsid w:val="00DE01E8"/>
    <w:rsid w:val="00DE024D"/>
    <w:rsid w:val="00DE030E"/>
    <w:rsid w:val="00DE03BE"/>
    <w:rsid w:val="00DE0570"/>
    <w:rsid w:val="00DE0657"/>
    <w:rsid w:val="00DE0AB4"/>
    <w:rsid w:val="00DE0AD0"/>
    <w:rsid w:val="00DE0AD5"/>
    <w:rsid w:val="00DE0ADE"/>
    <w:rsid w:val="00DE0CEA"/>
    <w:rsid w:val="00DE0EC3"/>
    <w:rsid w:val="00DE0F06"/>
    <w:rsid w:val="00DE10BD"/>
    <w:rsid w:val="00DE17AF"/>
    <w:rsid w:val="00DE1E0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51"/>
    <w:rsid w:val="00DE6BBA"/>
    <w:rsid w:val="00DE6E2D"/>
    <w:rsid w:val="00DE6ED5"/>
    <w:rsid w:val="00DE6FD1"/>
    <w:rsid w:val="00DE7A9D"/>
    <w:rsid w:val="00DE7B4F"/>
    <w:rsid w:val="00DE7DF0"/>
    <w:rsid w:val="00DE7E52"/>
    <w:rsid w:val="00DF0342"/>
    <w:rsid w:val="00DF0640"/>
    <w:rsid w:val="00DF0912"/>
    <w:rsid w:val="00DF0923"/>
    <w:rsid w:val="00DF0943"/>
    <w:rsid w:val="00DF0A4C"/>
    <w:rsid w:val="00DF0CC4"/>
    <w:rsid w:val="00DF0E29"/>
    <w:rsid w:val="00DF14E8"/>
    <w:rsid w:val="00DF158B"/>
    <w:rsid w:val="00DF15C4"/>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54"/>
    <w:rsid w:val="00DF4D68"/>
    <w:rsid w:val="00DF4FE0"/>
    <w:rsid w:val="00DF5174"/>
    <w:rsid w:val="00DF526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DB"/>
    <w:rsid w:val="00E04EF2"/>
    <w:rsid w:val="00E05149"/>
    <w:rsid w:val="00E0515A"/>
    <w:rsid w:val="00E05371"/>
    <w:rsid w:val="00E055C3"/>
    <w:rsid w:val="00E056E8"/>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315"/>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3A6"/>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201"/>
    <w:rsid w:val="00E232A5"/>
    <w:rsid w:val="00E23427"/>
    <w:rsid w:val="00E2346F"/>
    <w:rsid w:val="00E239AF"/>
    <w:rsid w:val="00E24091"/>
    <w:rsid w:val="00E24458"/>
    <w:rsid w:val="00E2452B"/>
    <w:rsid w:val="00E24E6F"/>
    <w:rsid w:val="00E2504A"/>
    <w:rsid w:val="00E253DA"/>
    <w:rsid w:val="00E25B95"/>
    <w:rsid w:val="00E260F5"/>
    <w:rsid w:val="00E262DC"/>
    <w:rsid w:val="00E264BC"/>
    <w:rsid w:val="00E26652"/>
    <w:rsid w:val="00E269FB"/>
    <w:rsid w:val="00E26C4B"/>
    <w:rsid w:val="00E26CC5"/>
    <w:rsid w:val="00E26E4A"/>
    <w:rsid w:val="00E2726C"/>
    <w:rsid w:val="00E27349"/>
    <w:rsid w:val="00E276AB"/>
    <w:rsid w:val="00E276B8"/>
    <w:rsid w:val="00E27997"/>
    <w:rsid w:val="00E279FA"/>
    <w:rsid w:val="00E27B2F"/>
    <w:rsid w:val="00E27B9B"/>
    <w:rsid w:val="00E27D63"/>
    <w:rsid w:val="00E27FA4"/>
    <w:rsid w:val="00E30586"/>
    <w:rsid w:val="00E308A7"/>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D3F"/>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2DD"/>
    <w:rsid w:val="00E45507"/>
    <w:rsid w:val="00E4568A"/>
    <w:rsid w:val="00E457DF"/>
    <w:rsid w:val="00E457FF"/>
    <w:rsid w:val="00E459FD"/>
    <w:rsid w:val="00E45A80"/>
    <w:rsid w:val="00E45D29"/>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2DB"/>
    <w:rsid w:val="00E5094B"/>
    <w:rsid w:val="00E50B67"/>
    <w:rsid w:val="00E50F2C"/>
    <w:rsid w:val="00E51184"/>
    <w:rsid w:val="00E51355"/>
    <w:rsid w:val="00E51614"/>
    <w:rsid w:val="00E519F6"/>
    <w:rsid w:val="00E51E89"/>
    <w:rsid w:val="00E51F32"/>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0D8"/>
    <w:rsid w:val="00E55C87"/>
    <w:rsid w:val="00E5618E"/>
    <w:rsid w:val="00E56647"/>
    <w:rsid w:val="00E566CE"/>
    <w:rsid w:val="00E566F2"/>
    <w:rsid w:val="00E56800"/>
    <w:rsid w:val="00E56CE5"/>
    <w:rsid w:val="00E57349"/>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5FE"/>
    <w:rsid w:val="00E6799C"/>
    <w:rsid w:val="00E679F4"/>
    <w:rsid w:val="00E67B90"/>
    <w:rsid w:val="00E67BE1"/>
    <w:rsid w:val="00E67BFD"/>
    <w:rsid w:val="00E67D7C"/>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A44"/>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11"/>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7B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98"/>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AA3"/>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3FE"/>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C7BF3"/>
    <w:rsid w:val="00ED02CD"/>
    <w:rsid w:val="00ED04BF"/>
    <w:rsid w:val="00ED04C7"/>
    <w:rsid w:val="00ED05D1"/>
    <w:rsid w:val="00ED06C4"/>
    <w:rsid w:val="00ED0A3C"/>
    <w:rsid w:val="00ED0B57"/>
    <w:rsid w:val="00ED0BE3"/>
    <w:rsid w:val="00ED0EBC"/>
    <w:rsid w:val="00ED1467"/>
    <w:rsid w:val="00ED17B8"/>
    <w:rsid w:val="00ED188D"/>
    <w:rsid w:val="00ED1908"/>
    <w:rsid w:val="00ED1A9D"/>
    <w:rsid w:val="00ED1B27"/>
    <w:rsid w:val="00ED1CE5"/>
    <w:rsid w:val="00ED1E0A"/>
    <w:rsid w:val="00ED1E44"/>
    <w:rsid w:val="00ED1E95"/>
    <w:rsid w:val="00ED1ED2"/>
    <w:rsid w:val="00ED1FE1"/>
    <w:rsid w:val="00ED2073"/>
    <w:rsid w:val="00ED20E9"/>
    <w:rsid w:val="00ED2478"/>
    <w:rsid w:val="00ED2552"/>
    <w:rsid w:val="00ED33FA"/>
    <w:rsid w:val="00ED35E4"/>
    <w:rsid w:val="00ED3820"/>
    <w:rsid w:val="00ED3977"/>
    <w:rsid w:val="00ED3A3C"/>
    <w:rsid w:val="00ED4311"/>
    <w:rsid w:val="00ED453A"/>
    <w:rsid w:val="00ED45F1"/>
    <w:rsid w:val="00ED46C5"/>
    <w:rsid w:val="00ED4818"/>
    <w:rsid w:val="00ED4BAE"/>
    <w:rsid w:val="00ED4D21"/>
    <w:rsid w:val="00ED53A9"/>
    <w:rsid w:val="00ED5486"/>
    <w:rsid w:val="00ED56B2"/>
    <w:rsid w:val="00ED5B1E"/>
    <w:rsid w:val="00ED620B"/>
    <w:rsid w:val="00ED6254"/>
    <w:rsid w:val="00ED67B9"/>
    <w:rsid w:val="00ED70FB"/>
    <w:rsid w:val="00ED7315"/>
    <w:rsid w:val="00ED740A"/>
    <w:rsid w:val="00ED752B"/>
    <w:rsid w:val="00ED7C4F"/>
    <w:rsid w:val="00ED7D62"/>
    <w:rsid w:val="00ED7D7F"/>
    <w:rsid w:val="00ED7D87"/>
    <w:rsid w:val="00ED7F44"/>
    <w:rsid w:val="00ED7F66"/>
    <w:rsid w:val="00EE015C"/>
    <w:rsid w:val="00EE0193"/>
    <w:rsid w:val="00EE0841"/>
    <w:rsid w:val="00EE09C3"/>
    <w:rsid w:val="00EE0D0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01E"/>
    <w:rsid w:val="00EE7388"/>
    <w:rsid w:val="00EE749C"/>
    <w:rsid w:val="00EE74A9"/>
    <w:rsid w:val="00EE752C"/>
    <w:rsid w:val="00EE75D0"/>
    <w:rsid w:val="00EE79C6"/>
    <w:rsid w:val="00EE7F24"/>
    <w:rsid w:val="00EF006A"/>
    <w:rsid w:val="00EF033F"/>
    <w:rsid w:val="00EF0BA8"/>
    <w:rsid w:val="00EF0BC0"/>
    <w:rsid w:val="00EF0D12"/>
    <w:rsid w:val="00EF0E0C"/>
    <w:rsid w:val="00EF0F4C"/>
    <w:rsid w:val="00EF132E"/>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BF"/>
    <w:rsid w:val="00EF485F"/>
    <w:rsid w:val="00EF4AB3"/>
    <w:rsid w:val="00EF4E8E"/>
    <w:rsid w:val="00EF4F02"/>
    <w:rsid w:val="00EF5158"/>
    <w:rsid w:val="00EF53B2"/>
    <w:rsid w:val="00EF5424"/>
    <w:rsid w:val="00EF550E"/>
    <w:rsid w:val="00EF5A4C"/>
    <w:rsid w:val="00EF5AEA"/>
    <w:rsid w:val="00EF5E4E"/>
    <w:rsid w:val="00EF60D4"/>
    <w:rsid w:val="00EF69FB"/>
    <w:rsid w:val="00EF6A69"/>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0C"/>
    <w:rsid w:val="00F017F5"/>
    <w:rsid w:val="00F01A9D"/>
    <w:rsid w:val="00F01EE6"/>
    <w:rsid w:val="00F02910"/>
    <w:rsid w:val="00F02A8E"/>
    <w:rsid w:val="00F030F0"/>
    <w:rsid w:val="00F03131"/>
    <w:rsid w:val="00F03501"/>
    <w:rsid w:val="00F03739"/>
    <w:rsid w:val="00F0398B"/>
    <w:rsid w:val="00F039F7"/>
    <w:rsid w:val="00F03E10"/>
    <w:rsid w:val="00F04136"/>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C84"/>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D6F"/>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2D9"/>
    <w:rsid w:val="00F22BB1"/>
    <w:rsid w:val="00F22DDC"/>
    <w:rsid w:val="00F22E8F"/>
    <w:rsid w:val="00F236E3"/>
    <w:rsid w:val="00F23E31"/>
    <w:rsid w:val="00F23EE8"/>
    <w:rsid w:val="00F23FD7"/>
    <w:rsid w:val="00F23FF3"/>
    <w:rsid w:val="00F24066"/>
    <w:rsid w:val="00F24665"/>
    <w:rsid w:val="00F24E48"/>
    <w:rsid w:val="00F2530D"/>
    <w:rsid w:val="00F25393"/>
    <w:rsid w:val="00F25914"/>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A2B"/>
    <w:rsid w:val="00F30DA2"/>
    <w:rsid w:val="00F315D8"/>
    <w:rsid w:val="00F31A14"/>
    <w:rsid w:val="00F31F3E"/>
    <w:rsid w:val="00F32018"/>
    <w:rsid w:val="00F325F0"/>
    <w:rsid w:val="00F327B0"/>
    <w:rsid w:val="00F32A2D"/>
    <w:rsid w:val="00F32BB9"/>
    <w:rsid w:val="00F32C24"/>
    <w:rsid w:val="00F32D1C"/>
    <w:rsid w:val="00F32E4B"/>
    <w:rsid w:val="00F32F58"/>
    <w:rsid w:val="00F330BA"/>
    <w:rsid w:val="00F3313A"/>
    <w:rsid w:val="00F33527"/>
    <w:rsid w:val="00F33A8B"/>
    <w:rsid w:val="00F33C8F"/>
    <w:rsid w:val="00F33CE1"/>
    <w:rsid w:val="00F33CE6"/>
    <w:rsid w:val="00F33EAA"/>
    <w:rsid w:val="00F340D9"/>
    <w:rsid w:val="00F342F8"/>
    <w:rsid w:val="00F343B6"/>
    <w:rsid w:val="00F343F6"/>
    <w:rsid w:val="00F34749"/>
    <w:rsid w:val="00F34798"/>
    <w:rsid w:val="00F34828"/>
    <w:rsid w:val="00F349B7"/>
    <w:rsid w:val="00F34C19"/>
    <w:rsid w:val="00F34C35"/>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7F"/>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C05"/>
    <w:rsid w:val="00F53F6F"/>
    <w:rsid w:val="00F53F71"/>
    <w:rsid w:val="00F5413C"/>
    <w:rsid w:val="00F54919"/>
    <w:rsid w:val="00F54B5D"/>
    <w:rsid w:val="00F54CD5"/>
    <w:rsid w:val="00F54EA3"/>
    <w:rsid w:val="00F551E8"/>
    <w:rsid w:val="00F553A2"/>
    <w:rsid w:val="00F55516"/>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94"/>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BDF"/>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574"/>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834"/>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34D"/>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0BA"/>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4C5C"/>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D9D"/>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A7FF6"/>
    <w:rsid w:val="00FB005A"/>
    <w:rsid w:val="00FB0154"/>
    <w:rsid w:val="00FB0484"/>
    <w:rsid w:val="00FB0489"/>
    <w:rsid w:val="00FB051C"/>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CA5"/>
    <w:rsid w:val="00FC0EDB"/>
    <w:rsid w:val="00FC10EF"/>
    <w:rsid w:val="00FC13CF"/>
    <w:rsid w:val="00FC13E1"/>
    <w:rsid w:val="00FC15B2"/>
    <w:rsid w:val="00FC1F5E"/>
    <w:rsid w:val="00FC2005"/>
    <w:rsid w:val="00FC25EA"/>
    <w:rsid w:val="00FC28F4"/>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954"/>
    <w:rsid w:val="00FC5D65"/>
    <w:rsid w:val="00FC5EAC"/>
    <w:rsid w:val="00FC5F19"/>
    <w:rsid w:val="00FC5F6A"/>
    <w:rsid w:val="00FC62D2"/>
    <w:rsid w:val="00FC6466"/>
    <w:rsid w:val="00FC682F"/>
    <w:rsid w:val="00FC6878"/>
    <w:rsid w:val="00FC6921"/>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A39"/>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39E"/>
    <w:rsid w:val="00FD34FC"/>
    <w:rsid w:val="00FD35F2"/>
    <w:rsid w:val="00FD3BBB"/>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C0D"/>
    <w:rsid w:val="00FE4FF8"/>
    <w:rsid w:val="00FE540A"/>
    <w:rsid w:val="00FE54F8"/>
    <w:rsid w:val="00FE5517"/>
    <w:rsid w:val="00FE5576"/>
    <w:rsid w:val="00FE557C"/>
    <w:rsid w:val="00FE578A"/>
    <w:rsid w:val="00FE578D"/>
    <w:rsid w:val="00FE5B49"/>
    <w:rsid w:val="00FE5DE8"/>
    <w:rsid w:val="00FE5E94"/>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54F"/>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8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36378CE"/>
    <w:rsid w:val="095B89CF"/>
    <w:rsid w:val="09602763"/>
    <w:rsid w:val="0A2F52E5"/>
    <w:rsid w:val="0AAE2466"/>
    <w:rsid w:val="0BA9E403"/>
    <w:rsid w:val="13313107"/>
    <w:rsid w:val="165AE0A3"/>
    <w:rsid w:val="24444073"/>
    <w:rsid w:val="2705BA7B"/>
    <w:rsid w:val="311243B1"/>
    <w:rsid w:val="3184D9EB"/>
    <w:rsid w:val="3589CCC9"/>
    <w:rsid w:val="3B761D30"/>
    <w:rsid w:val="42C0C755"/>
    <w:rsid w:val="4614C4F5"/>
    <w:rsid w:val="461C4190"/>
    <w:rsid w:val="48062719"/>
    <w:rsid w:val="4E2110F8"/>
    <w:rsid w:val="64BB37EE"/>
    <w:rsid w:val="68DFF9A2"/>
    <w:rsid w:val="6B661BDE"/>
    <w:rsid w:val="6BB54092"/>
    <w:rsid w:val="6DBCCCF7"/>
    <w:rsid w:val="6DCCEDFC"/>
    <w:rsid w:val="70D326BC"/>
    <w:rsid w:val="72C15BF4"/>
    <w:rsid w:val="7474B0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A17669-E59E-0842-98D3-95FED953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Strong">
    <w:name w:val="Strong"/>
    <w:basedOn w:val="DefaultParagraphFont"/>
    <w:uiPriority w:val="22"/>
    <w:qFormat/>
    <w:locked/>
    <w:rsid w:val="00275D8F"/>
    <w:rPr>
      <w:b/>
      <w:bCs/>
    </w:rPr>
  </w:style>
  <w:style w:type="character" w:customStyle="1" w:styleId="0MaintextChar">
    <w:name w:val="0 Main text Char"/>
    <w:link w:val="0Maintext"/>
    <w:qFormat/>
    <w:locked/>
    <w:rsid w:val="0093111B"/>
    <w:rPr>
      <w:lang w:val="en-GB" w:eastAsia="en-US"/>
    </w:rPr>
  </w:style>
  <w:style w:type="paragraph" w:customStyle="1" w:styleId="0Maintext">
    <w:name w:val="0 Main text"/>
    <w:basedOn w:val="Normal"/>
    <w:link w:val="0MaintextChar"/>
    <w:qFormat/>
    <w:rsid w:val="0093111B"/>
    <w:pPr>
      <w:spacing w:after="0"/>
      <w:jc w:val="both"/>
    </w:pPr>
    <w:rPr>
      <w:rFonts w:ascii="CG Times (WN)" w:hAnsi="CG Times (W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70931128">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25466298">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08026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498320">
      <w:bodyDiv w:val="1"/>
      <w:marLeft w:val="0"/>
      <w:marRight w:val="0"/>
      <w:marTop w:val="0"/>
      <w:marBottom w:val="0"/>
      <w:divBdr>
        <w:top w:val="none" w:sz="0" w:space="0" w:color="auto"/>
        <w:left w:val="none" w:sz="0" w:space="0" w:color="auto"/>
        <w:bottom w:val="none" w:sz="0" w:space="0" w:color="auto"/>
        <w:right w:val="none" w:sz="0" w:space="0" w:color="auto"/>
      </w:divBdr>
    </w:div>
    <w:div w:id="1924959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0868839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2278850">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0957839">
      <w:bodyDiv w:val="1"/>
      <w:marLeft w:val="0"/>
      <w:marRight w:val="0"/>
      <w:marTop w:val="0"/>
      <w:marBottom w:val="0"/>
      <w:divBdr>
        <w:top w:val="none" w:sz="0" w:space="0" w:color="auto"/>
        <w:left w:val="none" w:sz="0" w:space="0" w:color="auto"/>
        <w:bottom w:val="none" w:sz="0" w:space="0" w:color="auto"/>
        <w:right w:val="none" w:sz="0" w:space="0" w:color="auto"/>
      </w:divBdr>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449604">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735911">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5938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655037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4713747">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24977459">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943392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311485">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5856167">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11140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7819001">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503022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251780">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688270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76056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296677">
      <w:bodyDiv w:val="1"/>
      <w:marLeft w:val="0"/>
      <w:marRight w:val="0"/>
      <w:marTop w:val="0"/>
      <w:marBottom w:val="0"/>
      <w:divBdr>
        <w:top w:val="none" w:sz="0" w:space="0" w:color="auto"/>
        <w:left w:val="none" w:sz="0" w:space="0" w:color="auto"/>
        <w:bottom w:val="none" w:sz="0" w:space="0" w:color="auto"/>
        <w:right w:val="none" w:sz="0" w:space="0" w:color="auto"/>
      </w:divBdr>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27005">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9107259">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14F44641-1598-43A2-BA9C-EA96A9528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1231</Words>
  <Characters>6288</Characters>
  <Application>Microsoft Office Word</Application>
  <DocSecurity>0</DocSecurity>
  <Lines>52</Lines>
  <Paragraphs>15</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132</cp:revision>
  <cp:lastPrinted>2010-10-05T08:58:00Z</cp:lastPrinted>
  <dcterms:created xsi:type="dcterms:W3CDTF">2021-06-18T11:27:00Z</dcterms:created>
  <dcterms:modified xsi:type="dcterms:W3CDTF">2025-05-09T06:24:00Z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GrammarlyDocumentId">
    <vt:lpwstr>69264d99-b747-4393-9853-1538d7a5b386</vt:lpwstr>
  </property>
</Properties>
</file>